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670430">
        <w:rPr>
          <w:spacing w:val="-4"/>
        </w:rPr>
        <w:t>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670430">
        <w:rPr>
          <w:spacing w:val="4"/>
        </w:rPr>
        <w:t>15</w:t>
      </w:r>
      <w:r w:rsidR="00302DAF">
        <w:rPr>
          <w:spacing w:val="4"/>
        </w:rPr>
        <w:t>.</w:t>
      </w:r>
      <w:r w:rsidR="00AD5B9E">
        <w:rPr>
          <w:spacing w:val="4"/>
        </w:rPr>
        <w:t>0</w:t>
      </w:r>
      <w:r w:rsidR="00FC44C7">
        <w:rPr>
          <w:spacing w:val="4"/>
        </w:rPr>
        <w:t>2</w:t>
      </w:r>
      <w:r w:rsidR="00302DAF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5060CB">
        <w:rPr>
          <w:spacing w:val="4"/>
        </w:rPr>
        <w:t>2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670430">
        <w:rPr>
          <w:spacing w:val="4"/>
        </w:rPr>
        <w:t>7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670430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15</w:t>
      </w:r>
      <w:r w:rsidR="00302DAF">
        <w:rPr>
          <w:sz w:val="28"/>
          <w:szCs w:val="28"/>
        </w:rPr>
        <w:t>.</w:t>
      </w:r>
      <w:r w:rsidR="00AD5B9E">
        <w:rPr>
          <w:sz w:val="28"/>
          <w:szCs w:val="28"/>
        </w:rPr>
        <w:t>0</w:t>
      </w:r>
      <w:r w:rsidR="00FC44C7">
        <w:rPr>
          <w:sz w:val="28"/>
          <w:szCs w:val="28"/>
        </w:rPr>
        <w:t>2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5060CB">
        <w:rPr>
          <w:sz w:val="28"/>
          <w:szCs w:val="28"/>
        </w:rPr>
        <w:t>2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>
        <w:rPr>
          <w:spacing w:val="-13"/>
          <w:sz w:val="28"/>
          <w:szCs w:val="28"/>
        </w:rPr>
        <w:t>7</w:t>
      </w:r>
      <w:r w:rsidR="00E84E6C">
        <w:rPr>
          <w:spacing w:val="-13"/>
          <w:sz w:val="28"/>
          <w:szCs w:val="28"/>
        </w:rPr>
        <w:t>/</w:t>
      </w:r>
      <w:r>
        <w:rPr>
          <w:spacing w:val="-13"/>
          <w:sz w:val="28"/>
          <w:szCs w:val="28"/>
        </w:rPr>
        <w:t>1</w:t>
      </w:r>
    </w:p>
    <w:p w:rsidR="009950B1" w:rsidRPr="006A46CE" w:rsidRDefault="009950B1" w:rsidP="006D1F1C">
      <w:pPr>
        <w:rPr>
          <w:b/>
          <w:sz w:val="28"/>
          <w:szCs w:val="28"/>
        </w:rPr>
      </w:pPr>
    </w:p>
    <w:p w:rsidR="009950B1" w:rsidRPr="00743FB2" w:rsidRDefault="005060CB" w:rsidP="009950B1">
      <w:pPr>
        <w:jc w:val="center"/>
        <w:rPr>
          <w:b/>
          <w:sz w:val="28"/>
          <w:szCs w:val="28"/>
        </w:rPr>
      </w:pPr>
      <w:r w:rsidRPr="005060CB">
        <w:rPr>
          <w:b/>
          <w:sz w:val="28"/>
          <w:szCs w:val="28"/>
        </w:rPr>
        <w:t xml:space="preserve">О внесении изменений в постановление Региональной службы по тарифам Ростовской области от 29.12.2021 № 75/1 «Об установлении единых 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 w:rsidRPr="005060CB">
        <w:rPr>
          <w:b/>
          <w:sz w:val="28"/>
          <w:szCs w:val="28"/>
        </w:rPr>
        <w:t>энергопринимающих</w:t>
      </w:r>
      <w:proofErr w:type="spellEnd"/>
      <w:r w:rsidRPr="005060CB">
        <w:rPr>
          <w:b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2022 год»</w:t>
      </w:r>
    </w:p>
    <w:p w:rsidR="009950B1" w:rsidRPr="006A46CE" w:rsidRDefault="009950B1" w:rsidP="009950B1">
      <w:pPr>
        <w:jc w:val="center"/>
        <w:rPr>
          <w:sz w:val="28"/>
          <w:szCs w:val="28"/>
        </w:rPr>
      </w:pPr>
    </w:p>
    <w:p w:rsidR="00856C56" w:rsidRDefault="00DC7352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73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352">
        <w:rPr>
          <w:rFonts w:ascii="Times New Roman" w:hAnsi="Times New Roman" w:cs="Times New Roman"/>
          <w:sz w:val="28"/>
          <w:szCs w:val="28"/>
        </w:rPr>
        <w:t xml:space="preserve"> 35-ФЗ </w:t>
      </w:r>
      <w:r w:rsidR="00856C56">
        <w:rPr>
          <w:rFonts w:ascii="Times New Roman" w:hAnsi="Times New Roman" w:cs="Times New Roman"/>
          <w:sz w:val="28"/>
          <w:szCs w:val="28"/>
        </w:rPr>
        <w:t>«</w:t>
      </w:r>
      <w:r w:rsidRPr="00DC7352">
        <w:rPr>
          <w:rFonts w:ascii="Times New Roman" w:hAnsi="Times New Roman" w:cs="Times New Roman"/>
          <w:sz w:val="28"/>
          <w:szCs w:val="28"/>
        </w:rPr>
        <w:t>Об электроэнергетике</w:t>
      </w:r>
      <w:r w:rsidR="00856C56">
        <w:rPr>
          <w:rFonts w:ascii="Times New Roman" w:hAnsi="Times New Roman" w:cs="Times New Roman"/>
          <w:sz w:val="28"/>
          <w:szCs w:val="28"/>
        </w:rPr>
        <w:t>»</w:t>
      </w:r>
      <w:r w:rsidR="00A468A3">
        <w:rPr>
          <w:rFonts w:ascii="Times New Roman" w:hAnsi="Times New Roman" w:cs="Times New Roman"/>
          <w:sz w:val="28"/>
          <w:szCs w:val="28"/>
        </w:rPr>
        <w:t>,</w:t>
      </w:r>
      <w:r w:rsidRPr="00DC7352">
        <w:rPr>
          <w:rFonts w:ascii="Times New Roman" w:hAnsi="Times New Roman" w:cs="Times New Roman"/>
          <w:sz w:val="28"/>
          <w:szCs w:val="28"/>
        </w:rPr>
        <w:t xml:space="preserve"> </w:t>
      </w:r>
      <w:r w:rsidR="00865C55">
        <w:rPr>
          <w:rFonts w:ascii="Times New Roman" w:hAnsi="Times New Roman" w:cs="Times New Roman"/>
          <w:sz w:val="28"/>
          <w:szCs w:val="28"/>
        </w:rPr>
        <w:t>п</w:t>
      </w:r>
      <w:r w:rsidRPr="00DC7352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29.12.2011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352">
        <w:rPr>
          <w:rFonts w:ascii="Times New Roman" w:hAnsi="Times New Roman" w:cs="Times New Roman"/>
          <w:sz w:val="28"/>
          <w:szCs w:val="28"/>
        </w:rPr>
        <w:t xml:space="preserve"> 1178 </w:t>
      </w:r>
      <w:r w:rsidR="00856C56">
        <w:rPr>
          <w:rFonts w:ascii="Times New Roman" w:hAnsi="Times New Roman" w:cs="Times New Roman"/>
          <w:sz w:val="28"/>
          <w:szCs w:val="28"/>
        </w:rPr>
        <w:t>«</w:t>
      </w:r>
      <w:r w:rsidRPr="00DC7352">
        <w:rPr>
          <w:rFonts w:ascii="Times New Roman" w:hAnsi="Times New Roman" w:cs="Times New Roman"/>
          <w:sz w:val="28"/>
          <w:szCs w:val="28"/>
        </w:rPr>
        <w:t>О ценообразовании в области регулируемых цен (тарифов) в электроэнергетике</w:t>
      </w:r>
      <w:r w:rsidR="00856C56">
        <w:rPr>
          <w:rFonts w:ascii="Times New Roman" w:hAnsi="Times New Roman" w:cs="Times New Roman"/>
          <w:sz w:val="28"/>
          <w:szCs w:val="28"/>
        </w:rPr>
        <w:t>»</w:t>
      </w:r>
      <w:r w:rsidRPr="00DC7352">
        <w:rPr>
          <w:rFonts w:ascii="Times New Roman" w:hAnsi="Times New Roman" w:cs="Times New Roman"/>
          <w:sz w:val="28"/>
          <w:szCs w:val="28"/>
        </w:rPr>
        <w:t xml:space="preserve">, Правилами технологического присоединения </w:t>
      </w:r>
      <w:proofErr w:type="spellStart"/>
      <w:r w:rsidRPr="00DC7352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C7352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</w:r>
      <w:r w:rsidR="00865C55">
        <w:rPr>
          <w:rFonts w:ascii="Times New Roman" w:hAnsi="Times New Roman" w:cs="Times New Roman"/>
          <w:sz w:val="28"/>
          <w:szCs w:val="28"/>
        </w:rPr>
        <w:t>п</w:t>
      </w:r>
      <w:r w:rsidRPr="00DC7352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352">
        <w:rPr>
          <w:rFonts w:ascii="Times New Roman" w:hAnsi="Times New Roman" w:cs="Times New Roman"/>
          <w:sz w:val="28"/>
          <w:szCs w:val="28"/>
        </w:rPr>
        <w:t xml:space="preserve"> 861, </w:t>
      </w:r>
      <w:r w:rsidR="00DF3AAB" w:rsidRPr="00DF3AAB">
        <w:rPr>
          <w:rFonts w:ascii="Times New Roman" w:hAnsi="Times New Roman" w:cs="Times New Roman"/>
          <w:sz w:val="28"/>
          <w:szCs w:val="28"/>
        </w:rPr>
        <w:t>Методически</w:t>
      </w:r>
      <w:r w:rsidR="00DF3AAB">
        <w:rPr>
          <w:rFonts w:ascii="Times New Roman" w:hAnsi="Times New Roman" w:cs="Times New Roman"/>
          <w:sz w:val="28"/>
          <w:szCs w:val="28"/>
        </w:rPr>
        <w:t>ми</w:t>
      </w:r>
      <w:r w:rsidR="00DF3AAB" w:rsidRPr="00DF3AAB">
        <w:rPr>
          <w:rFonts w:ascii="Times New Roman" w:hAnsi="Times New Roman" w:cs="Times New Roman"/>
          <w:sz w:val="28"/>
          <w:szCs w:val="28"/>
        </w:rPr>
        <w:t xml:space="preserve"> указания</w:t>
      </w:r>
      <w:r w:rsidR="00DF3AAB">
        <w:rPr>
          <w:rFonts w:ascii="Times New Roman" w:hAnsi="Times New Roman" w:cs="Times New Roman"/>
          <w:sz w:val="28"/>
          <w:szCs w:val="28"/>
        </w:rPr>
        <w:t>ми</w:t>
      </w:r>
      <w:r w:rsidR="00DF3AAB" w:rsidRPr="00DF3AAB">
        <w:rPr>
          <w:rFonts w:ascii="Times New Roman" w:hAnsi="Times New Roman" w:cs="Times New Roman"/>
          <w:sz w:val="28"/>
          <w:szCs w:val="28"/>
        </w:rPr>
        <w:t xml:space="preserve"> по определению размера платы за технологическое присоединение к электрическим сетям</w:t>
      </w:r>
      <w:r w:rsidRPr="00DC7352">
        <w:rPr>
          <w:rFonts w:ascii="Times New Roman" w:hAnsi="Times New Roman" w:cs="Times New Roman"/>
          <w:sz w:val="28"/>
          <w:szCs w:val="28"/>
        </w:rPr>
        <w:t xml:space="preserve">, утвержденными приказом </w:t>
      </w:r>
      <w:r w:rsidR="00DF3AAB" w:rsidRPr="00DF3AAB">
        <w:rPr>
          <w:rFonts w:ascii="Times New Roman" w:hAnsi="Times New Roman" w:cs="Times New Roman"/>
          <w:sz w:val="28"/>
          <w:szCs w:val="28"/>
        </w:rPr>
        <w:t>ФАС России</w:t>
      </w:r>
      <w:r w:rsidRPr="00DC7352">
        <w:rPr>
          <w:rFonts w:ascii="Times New Roman" w:hAnsi="Times New Roman" w:cs="Times New Roman"/>
          <w:sz w:val="28"/>
          <w:szCs w:val="28"/>
        </w:rPr>
        <w:t xml:space="preserve"> от </w:t>
      </w:r>
      <w:r w:rsidR="00DF3AAB" w:rsidRPr="00DF3AAB">
        <w:rPr>
          <w:rFonts w:ascii="Times New Roman" w:hAnsi="Times New Roman" w:cs="Times New Roman"/>
          <w:sz w:val="28"/>
          <w:szCs w:val="28"/>
        </w:rPr>
        <w:t>29.08.2017</w:t>
      </w:r>
      <w:r w:rsidRPr="00DC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352">
        <w:rPr>
          <w:rFonts w:ascii="Times New Roman" w:hAnsi="Times New Roman" w:cs="Times New Roman"/>
          <w:sz w:val="28"/>
          <w:szCs w:val="28"/>
        </w:rPr>
        <w:t xml:space="preserve"> </w:t>
      </w:r>
      <w:r w:rsidR="00DF3AAB">
        <w:rPr>
          <w:rFonts w:ascii="Times New Roman" w:hAnsi="Times New Roman" w:cs="Times New Roman"/>
          <w:sz w:val="28"/>
          <w:szCs w:val="28"/>
        </w:rPr>
        <w:t>1135/17</w:t>
      </w:r>
      <w:r w:rsidRPr="00DC7352">
        <w:rPr>
          <w:rFonts w:ascii="Times New Roman" w:hAnsi="Times New Roman" w:cs="Times New Roman"/>
          <w:sz w:val="28"/>
          <w:szCs w:val="28"/>
        </w:rPr>
        <w:t xml:space="preserve">, Положением о Региональной службе по тарифам Ростовской области, утвержденным постановлением Правительства Ростовской области от 13.01.2012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352">
        <w:rPr>
          <w:rFonts w:ascii="Times New Roman" w:hAnsi="Times New Roman" w:cs="Times New Roman"/>
          <w:sz w:val="28"/>
          <w:szCs w:val="28"/>
        </w:rPr>
        <w:t xml:space="preserve"> 20, Региональная служба по тарифам Ростовской области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068CA" w:rsidRDefault="000F4A03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68C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3699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5F23F4">
        <w:rPr>
          <w:rFonts w:ascii="Times New Roman" w:hAnsi="Times New Roman" w:cs="Times New Roman"/>
          <w:sz w:val="28"/>
          <w:szCs w:val="28"/>
        </w:rPr>
        <w:t>е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от 2</w:t>
      </w:r>
      <w:r w:rsidR="00AD5B9E">
        <w:rPr>
          <w:rFonts w:ascii="Times New Roman" w:hAnsi="Times New Roman" w:cs="Times New Roman"/>
          <w:sz w:val="28"/>
          <w:szCs w:val="28"/>
        </w:rPr>
        <w:t>9</w:t>
      </w:r>
      <w:r w:rsidR="00BE117B" w:rsidRPr="00BE117B">
        <w:rPr>
          <w:rFonts w:ascii="Times New Roman" w:hAnsi="Times New Roman" w:cs="Times New Roman"/>
          <w:sz w:val="28"/>
          <w:szCs w:val="28"/>
        </w:rPr>
        <w:t>.12.20</w:t>
      </w:r>
      <w:r w:rsidR="00AD5B9E">
        <w:rPr>
          <w:rFonts w:ascii="Times New Roman" w:hAnsi="Times New Roman" w:cs="Times New Roman"/>
          <w:sz w:val="28"/>
          <w:szCs w:val="28"/>
        </w:rPr>
        <w:t>2</w:t>
      </w:r>
      <w:r w:rsidR="00235E52">
        <w:rPr>
          <w:rFonts w:ascii="Times New Roman" w:hAnsi="Times New Roman" w:cs="Times New Roman"/>
          <w:sz w:val="28"/>
          <w:szCs w:val="28"/>
        </w:rPr>
        <w:t>1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№ </w:t>
      </w:r>
      <w:r w:rsidR="00235E52">
        <w:rPr>
          <w:rFonts w:ascii="Times New Roman" w:hAnsi="Times New Roman" w:cs="Times New Roman"/>
          <w:sz w:val="28"/>
          <w:szCs w:val="28"/>
        </w:rPr>
        <w:t>75</w:t>
      </w:r>
      <w:r w:rsidR="00BE117B" w:rsidRPr="00BE117B">
        <w:rPr>
          <w:rFonts w:ascii="Times New Roman" w:hAnsi="Times New Roman" w:cs="Times New Roman"/>
          <w:sz w:val="28"/>
          <w:szCs w:val="28"/>
        </w:rPr>
        <w:t>/</w:t>
      </w:r>
      <w:r w:rsidR="00235E52">
        <w:rPr>
          <w:rFonts w:ascii="Times New Roman" w:hAnsi="Times New Roman" w:cs="Times New Roman"/>
          <w:sz w:val="28"/>
          <w:szCs w:val="28"/>
        </w:rPr>
        <w:t>1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«Об установлении единых 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 w:rsidR="00BE117B" w:rsidRPr="00BE117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</w:t>
      </w:r>
      <w:r w:rsidR="00235E52">
        <w:rPr>
          <w:rFonts w:ascii="Times New Roman" w:hAnsi="Times New Roman" w:cs="Times New Roman"/>
          <w:sz w:val="28"/>
          <w:szCs w:val="28"/>
        </w:rPr>
        <w:t>2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год»</w:t>
      </w:r>
      <w:r w:rsidR="00A068CA">
        <w:rPr>
          <w:rFonts w:ascii="Times New Roman" w:hAnsi="Times New Roman" w:cs="Times New Roman"/>
          <w:sz w:val="28"/>
          <w:szCs w:val="28"/>
        </w:rPr>
        <w:t>:</w:t>
      </w:r>
    </w:p>
    <w:p w:rsidR="000F4A03" w:rsidRPr="00A068CA" w:rsidRDefault="00A068CA" w:rsidP="00A068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5F23F4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5F23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23F4" w:rsidRPr="00A068CA">
        <w:rPr>
          <w:rFonts w:ascii="Times New Roman" w:hAnsi="Times New Roman" w:cs="Times New Roman"/>
          <w:sz w:val="28"/>
          <w:szCs w:val="28"/>
        </w:rPr>
        <w:t>.8</w:t>
      </w:r>
      <w:r w:rsidR="005F23F4">
        <w:rPr>
          <w:rFonts w:ascii="Times New Roman" w:hAnsi="Times New Roman" w:cs="Times New Roman"/>
          <w:sz w:val="28"/>
          <w:szCs w:val="28"/>
        </w:rPr>
        <w:t xml:space="preserve">.2.2 и </w:t>
      </w:r>
      <w:r w:rsidR="005F23F4" w:rsidRPr="00EA1228">
        <w:rPr>
          <w:rFonts w:ascii="Times New Roman" w:hAnsi="Times New Roman" w:cs="Times New Roman"/>
          <w:sz w:val="28"/>
          <w:szCs w:val="28"/>
        </w:rPr>
        <w:t>I.8.2.3</w:t>
      </w:r>
      <w:r w:rsidR="005F23F4">
        <w:rPr>
          <w:rFonts w:ascii="Times New Roman" w:hAnsi="Times New Roman" w:cs="Times New Roman"/>
          <w:sz w:val="28"/>
          <w:szCs w:val="28"/>
        </w:rPr>
        <w:t xml:space="preserve"> </w:t>
      </w:r>
      <w:r w:rsidR="00EA1228">
        <w:rPr>
          <w:rFonts w:ascii="Times New Roman" w:hAnsi="Times New Roman" w:cs="Times New Roman"/>
          <w:sz w:val="28"/>
          <w:szCs w:val="28"/>
        </w:rPr>
        <w:t>приложени</w:t>
      </w:r>
      <w:r w:rsidR="005F23F4">
        <w:rPr>
          <w:rFonts w:ascii="Times New Roman" w:hAnsi="Times New Roman" w:cs="Times New Roman"/>
          <w:sz w:val="28"/>
          <w:szCs w:val="28"/>
        </w:rPr>
        <w:t>я</w:t>
      </w:r>
      <w:r w:rsidR="00EA1228">
        <w:rPr>
          <w:rFonts w:ascii="Times New Roman" w:hAnsi="Times New Roman" w:cs="Times New Roman"/>
          <w:sz w:val="28"/>
          <w:szCs w:val="28"/>
        </w:rPr>
        <w:t xml:space="preserve"> № 2 </w:t>
      </w:r>
      <w:r w:rsidR="005F23F4">
        <w:rPr>
          <w:rFonts w:ascii="Times New Roman" w:hAnsi="Times New Roman" w:cs="Times New Roman"/>
          <w:sz w:val="28"/>
          <w:szCs w:val="28"/>
        </w:rPr>
        <w:t>к постановлению изложить в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03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411"/>
        <w:gridCol w:w="3119"/>
        <w:gridCol w:w="1886"/>
        <w:gridCol w:w="1663"/>
      </w:tblGrid>
      <w:tr w:rsidR="00A068CA" w:rsidRPr="002F2CB2" w:rsidTr="00CA1930">
        <w:trPr>
          <w:trHeight w:val="802"/>
        </w:trPr>
        <w:tc>
          <w:tcPr>
            <w:tcW w:w="1275" w:type="dxa"/>
            <w:vMerge w:val="restart"/>
          </w:tcPr>
          <w:p w:rsidR="00A068CA" w:rsidRPr="00A068CA" w:rsidRDefault="00A068CA" w:rsidP="00CA193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521CEC">
              <w:rPr>
                <w:sz w:val="24"/>
                <w:szCs w:val="24"/>
                <w:lang w:val="en-US"/>
              </w:rPr>
              <w:t>I</w:t>
            </w:r>
            <w:r w:rsidRPr="00A068CA">
              <w:rPr>
                <w:sz w:val="24"/>
                <w:szCs w:val="24"/>
              </w:rPr>
              <w:t>.</w:t>
            </w:r>
            <w:r w:rsidRPr="00521CEC">
              <w:rPr>
                <w:sz w:val="24"/>
                <w:szCs w:val="24"/>
              </w:rPr>
              <w:t>8</w:t>
            </w:r>
            <w:r w:rsidRPr="00A068CA">
              <w:rPr>
                <w:sz w:val="24"/>
                <w:szCs w:val="24"/>
              </w:rPr>
              <w:t>.</w:t>
            </w:r>
            <w:r w:rsidRPr="00521CEC">
              <w:rPr>
                <w:sz w:val="24"/>
                <w:szCs w:val="24"/>
              </w:rPr>
              <w:t>2.</w:t>
            </w:r>
            <w:r w:rsidR="00CA1930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A068CA" w:rsidRDefault="00CA1930" w:rsidP="00DA6704">
            <w:pPr>
              <w:pStyle w:val="ConsPlusNormal"/>
              <w:spacing w:before="100" w:beforeAutospacing="1" w:after="100" w:afterAutospacing="1"/>
              <w:ind w:firstLine="0"/>
              <w:contextualSpacing/>
            </w:pPr>
            <w:r>
              <w:rPr>
                <w:noProof/>
              </w:rPr>
              <w:drawing>
                <wp:inline distT="0" distB="0" distL="0" distR="0" wp14:anchorId="7D5D49BD" wp14:editId="7EE2CA4C">
                  <wp:extent cx="1333500" cy="333375"/>
                  <wp:effectExtent l="0" t="0" r="0" b="0"/>
                  <wp:docPr id="114" name="Рисунок 113" descr="base_1_386202_405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72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113" descr="base_1_386202_4059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72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068CA" w:rsidRPr="002F2CB2" w:rsidRDefault="00CA1930" w:rsidP="00DA6704">
            <w:pPr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CA1930">
              <w:rPr>
                <w:sz w:val="24"/>
                <w:szCs w:val="24"/>
              </w:rPr>
              <w:t>полукосвенного</w:t>
            </w:r>
            <w:proofErr w:type="spellEnd"/>
            <w:r w:rsidRPr="00CA1930">
              <w:rPr>
                <w:sz w:val="24"/>
                <w:szCs w:val="24"/>
              </w:rPr>
              <w:t xml:space="preserve"> включения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A068CA" w:rsidRPr="002F2CB2" w:rsidRDefault="00A068CA" w:rsidP="00DA6704">
            <w:pPr>
              <w:rPr>
                <w:sz w:val="24"/>
                <w:szCs w:val="24"/>
              </w:rPr>
            </w:pPr>
            <w:r w:rsidRPr="002F2CB2">
              <w:rPr>
                <w:sz w:val="24"/>
                <w:szCs w:val="24"/>
              </w:rPr>
              <w:t>рублей за точку учета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068CA" w:rsidRPr="00CE78DA" w:rsidRDefault="00CA1930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CA1930">
              <w:rPr>
                <w:sz w:val="24"/>
                <w:szCs w:val="24"/>
              </w:rPr>
              <w:t>731,32</w:t>
            </w:r>
          </w:p>
        </w:tc>
      </w:tr>
      <w:tr w:rsidR="00A068CA" w:rsidRPr="002F2CB2" w:rsidTr="00CA1930">
        <w:trPr>
          <w:trHeight w:val="101"/>
        </w:trPr>
        <w:tc>
          <w:tcPr>
            <w:tcW w:w="1275" w:type="dxa"/>
            <w:vMerge/>
          </w:tcPr>
          <w:p w:rsidR="00A068CA" w:rsidRPr="00521CEC" w:rsidRDefault="00A068CA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A068CA" w:rsidRDefault="00C772EA" w:rsidP="00DA6704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noProof/>
                <w:position w:val="-12"/>
              </w:rPr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028700" cy="336550"/>
                  <wp:effectExtent l="0" t="0" r="0" b="0"/>
                  <wp:docPr id="4" name="Рисунок 4" descr="base_1_386202_40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6202_405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  <w:shd w:val="clear" w:color="auto" w:fill="auto"/>
          </w:tcPr>
          <w:p w:rsidR="00A068CA" w:rsidRPr="002F2CB2" w:rsidRDefault="00A068CA" w:rsidP="00DA670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A068CA" w:rsidRPr="002F2CB2" w:rsidRDefault="00A068CA" w:rsidP="00DA6704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A068CA" w:rsidRPr="00CE78DA" w:rsidRDefault="008A7164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90 599,64</w:t>
            </w:r>
          </w:p>
        </w:tc>
      </w:tr>
      <w:tr w:rsidR="0086144C" w:rsidRPr="002F2CB2" w:rsidTr="00CA1930">
        <w:trPr>
          <w:trHeight w:val="630"/>
        </w:trPr>
        <w:tc>
          <w:tcPr>
            <w:tcW w:w="1275" w:type="dxa"/>
            <w:vMerge w:val="restart"/>
          </w:tcPr>
          <w:p w:rsidR="0086144C" w:rsidRPr="00897C1C" w:rsidRDefault="0086144C" w:rsidP="00CA193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7C1C">
              <w:rPr>
                <w:sz w:val="24"/>
                <w:szCs w:val="24"/>
                <w:lang w:val="en-US"/>
              </w:rPr>
              <w:t>I.</w:t>
            </w:r>
            <w:r w:rsidRPr="00897C1C">
              <w:rPr>
                <w:sz w:val="24"/>
                <w:szCs w:val="24"/>
              </w:rPr>
              <w:t>8</w:t>
            </w:r>
            <w:r w:rsidRPr="00897C1C">
              <w:rPr>
                <w:sz w:val="24"/>
                <w:szCs w:val="24"/>
                <w:lang w:val="en-US"/>
              </w:rPr>
              <w:t>.</w:t>
            </w:r>
            <w:r w:rsidRPr="00897C1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86144C" w:rsidRDefault="00C772EA" w:rsidP="00DA6704">
            <w:pPr>
              <w:pStyle w:val="ConsPlusNormal"/>
              <w:spacing w:before="100" w:beforeAutospacing="1" w:after="100" w:afterAutospacing="1"/>
              <w:ind w:firstLine="0"/>
              <w:contextualSpacing/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028700" cy="336550"/>
                  <wp:effectExtent l="0" t="0" r="0" b="0"/>
                  <wp:docPr id="5" name="Рисунок 5" descr="base_1_386202_40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6202_405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6144C" w:rsidRPr="002F2CB2" w:rsidRDefault="00CA1930" w:rsidP="00DA6704">
            <w:pPr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86144C" w:rsidRPr="002F2CB2" w:rsidRDefault="0086144C" w:rsidP="00DA6704">
            <w:pPr>
              <w:rPr>
                <w:sz w:val="24"/>
                <w:szCs w:val="24"/>
              </w:rPr>
            </w:pPr>
            <w:r w:rsidRPr="002F2CB2">
              <w:rPr>
                <w:sz w:val="24"/>
                <w:szCs w:val="24"/>
              </w:rPr>
              <w:t>рублей за точку учета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6144C" w:rsidRPr="00CE78DA" w:rsidRDefault="00CA1930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283 051,80</w:t>
            </w:r>
          </w:p>
        </w:tc>
      </w:tr>
      <w:tr w:rsidR="0086144C" w:rsidRPr="002F2CB2" w:rsidTr="00CA1930">
        <w:trPr>
          <w:trHeight w:val="101"/>
        </w:trPr>
        <w:tc>
          <w:tcPr>
            <w:tcW w:w="1275" w:type="dxa"/>
            <w:vMerge/>
          </w:tcPr>
          <w:p w:rsidR="0086144C" w:rsidRPr="00897C1C" w:rsidRDefault="0086144C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86144C" w:rsidRDefault="00CA1930" w:rsidP="00DA6704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noProof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36A0D265" wp14:editId="52B44BED">
                  <wp:extent cx="1358900" cy="330200"/>
                  <wp:effectExtent l="0" t="0" r="0" b="0"/>
                  <wp:docPr id="117" name="Рисунок 116" descr="base_1_386202_406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75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Рисунок 116" descr="base_1_386202_4060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75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  <w:shd w:val="clear" w:color="auto" w:fill="auto"/>
          </w:tcPr>
          <w:p w:rsidR="0086144C" w:rsidRPr="002F2CB2" w:rsidRDefault="0086144C" w:rsidP="00DA670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86144C" w:rsidRPr="002F2CB2" w:rsidRDefault="0086144C" w:rsidP="00DA6704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6144C" w:rsidRPr="00CE78DA" w:rsidRDefault="00CA1930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CA1930">
              <w:rPr>
                <w:sz w:val="24"/>
                <w:szCs w:val="24"/>
              </w:rPr>
              <w:t>889</w:t>
            </w:r>
            <w:r>
              <w:rPr>
                <w:sz w:val="24"/>
                <w:szCs w:val="24"/>
              </w:rPr>
              <w:t xml:space="preserve"> </w:t>
            </w:r>
            <w:r w:rsidRPr="00CA1930">
              <w:rPr>
                <w:sz w:val="24"/>
                <w:szCs w:val="24"/>
              </w:rPr>
              <w:t>774,65</w:t>
            </w:r>
          </w:p>
        </w:tc>
      </w:tr>
    </w:tbl>
    <w:p w:rsidR="0086144C" w:rsidRDefault="0086144C" w:rsidP="00AD5B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3F4" w:rsidRPr="00A068CA" w:rsidRDefault="00EA1228" w:rsidP="005F23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F23F4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5F23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23F4" w:rsidRPr="00A068CA">
        <w:rPr>
          <w:rFonts w:ascii="Times New Roman" w:hAnsi="Times New Roman" w:cs="Times New Roman"/>
          <w:sz w:val="28"/>
          <w:szCs w:val="28"/>
        </w:rPr>
        <w:t>.8</w:t>
      </w:r>
      <w:r w:rsidR="005F23F4">
        <w:rPr>
          <w:rFonts w:ascii="Times New Roman" w:hAnsi="Times New Roman" w:cs="Times New Roman"/>
          <w:sz w:val="28"/>
          <w:szCs w:val="28"/>
        </w:rPr>
        <w:t xml:space="preserve">.2.2 и </w:t>
      </w:r>
      <w:r w:rsidR="005F23F4" w:rsidRPr="00EA1228">
        <w:rPr>
          <w:rFonts w:ascii="Times New Roman" w:hAnsi="Times New Roman" w:cs="Times New Roman"/>
          <w:sz w:val="28"/>
          <w:szCs w:val="28"/>
        </w:rPr>
        <w:t>I</w:t>
      </w:r>
      <w:r w:rsidR="005F23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23F4" w:rsidRPr="00EA1228">
        <w:rPr>
          <w:rFonts w:ascii="Times New Roman" w:hAnsi="Times New Roman" w:cs="Times New Roman"/>
          <w:sz w:val="28"/>
          <w:szCs w:val="28"/>
        </w:rPr>
        <w:t>.8.2.3</w:t>
      </w:r>
      <w:r w:rsidR="005F23F4">
        <w:rPr>
          <w:rFonts w:ascii="Times New Roman" w:hAnsi="Times New Roman" w:cs="Times New Roman"/>
          <w:sz w:val="28"/>
          <w:szCs w:val="28"/>
        </w:rPr>
        <w:t xml:space="preserve"> приложения № 3 к постановлению изложить в редакции:</w:t>
      </w:r>
    </w:p>
    <w:tbl>
      <w:tblPr>
        <w:tblW w:w="103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411"/>
        <w:gridCol w:w="3119"/>
        <w:gridCol w:w="1886"/>
        <w:gridCol w:w="1663"/>
      </w:tblGrid>
      <w:tr w:rsidR="00EA1228" w:rsidRPr="002F2CB2" w:rsidTr="00EA1228">
        <w:trPr>
          <w:trHeight w:val="802"/>
        </w:trPr>
        <w:tc>
          <w:tcPr>
            <w:tcW w:w="1275" w:type="dxa"/>
            <w:vMerge w:val="restart"/>
          </w:tcPr>
          <w:p w:rsidR="00EA1228" w:rsidRPr="00A068CA" w:rsidRDefault="00EA1228" w:rsidP="002F473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521CEC">
              <w:rPr>
                <w:sz w:val="24"/>
                <w:szCs w:val="24"/>
                <w:lang w:val="en-US"/>
              </w:rPr>
              <w:t>I</w:t>
            </w:r>
            <w:r w:rsidR="005F23F4">
              <w:rPr>
                <w:sz w:val="24"/>
                <w:szCs w:val="24"/>
                <w:lang w:val="en-US"/>
              </w:rPr>
              <w:t>I</w:t>
            </w:r>
            <w:r w:rsidRPr="00A068CA">
              <w:rPr>
                <w:sz w:val="24"/>
                <w:szCs w:val="24"/>
              </w:rPr>
              <w:t>.</w:t>
            </w:r>
            <w:r w:rsidRPr="00521CEC">
              <w:rPr>
                <w:sz w:val="24"/>
                <w:szCs w:val="24"/>
              </w:rPr>
              <w:t>8</w:t>
            </w:r>
            <w:r w:rsidRPr="00A068CA">
              <w:rPr>
                <w:sz w:val="24"/>
                <w:szCs w:val="24"/>
              </w:rPr>
              <w:t>.</w:t>
            </w:r>
            <w:r w:rsidRPr="00521C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EA1228" w:rsidRDefault="00EA1228" w:rsidP="002F473C">
            <w:pPr>
              <w:pStyle w:val="ConsPlusNormal"/>
              <w:spacing w:before="100" w:beforeAutospacing="1" w:after="100" w:afterAutospacing="1"/>
              <w:ind w:firstLine="0"/>
              <w:contextualSpacing/>
            </w:pPr>
            <w:r>
              <w:rPr>
                <w:noProof/>
              </w:rPr>
              <w:drawing>
                <wp:inline distT="0" distB="0" distL="0" distR="0" wp14:anchorId="407376D9" wp14:editId="28A33A6D">
                  <wp:extent cx="1295400" cy="304800"/>
                  <wp:effectExtent l="0" t="0" r="0" b="0"/>
                  <wp:docPr id="69" name="Рисунок 78" descr="base_1_386202_482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45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Рисунок 78" descr="base_1_386202_48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45000000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A1228" w:rsidRPr="002F2CB2" w:rsidRDefault="00EA1228" w:rsidP="002F473C">
            <w:pPr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CA1930">
              <w:rPr>
                <w:sz w:val="24"/>
                <w:szCs w:val="24"/>
              </w:rPr>
              <w:t>полукосвенного</w:t>
            </w:r>
            <w:proofErr w:type="spellEnd"/>
            <w:r w:rsidRPr="00CA1930">
              <w:rPr>
                <w:sz w:val="24"/>
                <w:szCs w:val="24"/>
              </w:rPr>
              <w:t xml:space="preserve"> включения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EA1228" w:rsidRPr="002F2CB2" w:rsidRDefault="00EA1228" w:rsidP="002F473C">
            <w:pPr>
              <w:rPr>
                <w:sz w:val="24"/>
                <w:szCs w:val="24"/>
              </w:rPr>
            </w:pPr>
            <w:r w:rsidRPr="002F2CB2">
              <w:rPr>
                <w:sz w:val="24"/>
                <w:szCs w:val="24"/>
              </w:rPr>
              <w:t>рублей за точку учета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A1228" w:rsidRPr="00CE78DA" w:rsidRDefault="00EA1228" w:rsidP="002F473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CA1930">
              <w:rPr>
                <w:sz w:val="24"/>
                <w:szCs w:val="24"/>
              </w:rPr>
              <w:t>731,32</w:t>
            </w:r>
          </w:p>
        </w:tc>
      </w:tr>
      <w:tr w:rsidR="00EA1228" w:rsidRPr="002F2CB2" w:rsidTr="002F473C">
        <w:trPr>
          <w:trHeight w:val="101"/>
        </w:trPr>
        <w:tc>
          <w:tcPr>
            <w:tcW w:w="1275" w:type="dxa"/>
            <w:vMerge/>
          </w:tcPr>
          <w:p w:rsidR="00EA1228" w:rsidRPr="00521CEC" w:rsidRDefault="00EA1228" w:rsidP="002F473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EA1228" w:rsidRDefault="00762033" w:rsidP="002F473C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noProof/>
                <w:position w:val="-12"/>
              </w:rPr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174750" cy="336550"/>
                  <wp:effectExtent l="0" t="0" r="6350" b="0"/>
                  <wp:docPr id="6" name="Рисунок 6" descr="base_1_386202_48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86202_48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  <w:shd w:val="clear" w:color="auto" w:fill="auto"/>
          </w:tcPr>
          <w:p w:rsidR="00EA1228" w:rsidRPr="002F2CB2" w:rsidRDefault="00EA1228" w:rsidP="002F473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EA1228" w:rsidRPr="002F2CB2" w:rsidRDefault="00EA1228" w:rsidP="002F473C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1228" w:rsidRPr="00CE78DA" w:rsidRDefault="008A7164" w:rsidP="002F473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90 599,64</w:t>
            </w:r>
          </w:p>
        </w:tc>
      </w:tr>
      <w:tr w:rsidR="00EA1228" w:rsidRPr="002F2CB2" w:rsidTr="002F473C">
        <w:trPr>
          <w:trHeight w:val="630"/>
        </w:trPr>
        <w:tc>
          <w:tcPr>
            <w:tcW w:w="1275" w:type="dxa"/>
            <w:vMerge w:val="restart"/>
          </w:tcPr>
          <w:p w:rsidR="00EA1228" w:rsidRPr="00897C1C" w:rsidRDefault="00EA1228" w:rsidP="002F473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7C1C">
              <w:rPr>
                <w:sz w:val="24"/>
                <w:szCs w:val="24"/>
                <w:lang w:val="en-US"/>
              </w:rPr>
              <w:t>I</w:t>
            </w:r>
            <w:r w:rsidR="005F23F4">
              <w:rPr>
                <w:sz w:val="24"/>
                <w:szCs w:val="24"/>
                <w:lang w:val="en-US"/>
              </w:rPr>
              <w:t>I</w:t>
            </w:r>
            <w:r w:rsidRPr="00897C1C">
              <w:rPr>
                <w:sz w:val="24"/>
                <w:szCs w:val="24"/>
                <w:lang w:val="en-US"/>
              </w:rPr>
              <w:t>.</w:t>
            </w:r>
            <w:r w:rsidRPr="00897C1C">
              <w:rPr>
                <w:sz w:val="24"/>
                <w:szCs w:val="24"/>
              </w:rPr>
              <w:t>8</w:t>
            </w:r>
            <w:r w:rsidRPr="00897C1C">
              <w:rPr>
                <w:sz w:val="24"/>
                <w:szCs w:val="24"/>
                <w:lang w:val="en-US"/>
              </w:rPr>
              <w:t>.</w:t>
            </w:r>
            <w:r w:rsidRPr="00897C1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EA1228" w:rsidRDefault="00762033" w:rsidP="002F473C">
            <w:pPr>
              <w:pStyle w:val="ConsPlusNormal"/>
              <w:spacing w:before="100" w:beforeAutospacing="1" w:after="100" w:afterAutospacing="1"/>
              <w:ind w:firstLine="0"/>
              <w:contextualSpacing/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174750" cy="336550"/>
                  <wp:effectExtent l="0" t="0" r="6350" b="0"/>
                  <wp:docPr id="7" name="Рисунок 7" descr="base_1_386202_48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86202_482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A1228" w:rsidRPr="002F2CB2" w:rsidRDefault="00EA1228" w:rsidP="002F473C">
            <w:pPr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EA1228" w:rsidRPr="002F2CB2" w:rsidRDefault="00EA1228" w:rsidP="002F473C">
            <w:pPr>
              <w:rPr>
                <w:sz w:val="24"/>
                <w:szCs w:val="24"/>
              </w:rPr>
            </w:pPr>
            <w:r w:rsidRPr="002F2CB2">
              <w:rPr>
                <w:sz w:val="24"/>
                <w:szCs w:val="24"/>
              </w:rPr>
              <w:t>рублей за точку учета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A1228" w:rsidRPr="00CE78DA" w:rsidRDefault="00EA1228" w:rsidP="008A716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283 051,80</w:t>
            </w:r>
          </w:p>
        </w:tc>
      </w:tr>
      <w:tr w:rsidR="00EA1228" w:rsidRPr="002F2CB2" w:rsidTr="00DC5795">
        <w:trPr>
          <w:trHeight w:val="101"/>
        </w:trPr>
        <w:tc>
          <w:tcPr>
            <w:tcW w:w="1275" w:type="dxa"/>
            <w:vMerge/>
          </w:tcPr>
          <w:p w:rsidR="00EA1228" w:rsidRPr="00897C1C" w:rsidRDefault="00EA1228" w:rsidP="002F473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EA1228" w:rsidRDefault="00DC5795" w:rsidP="002F473C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noProof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1B81AB01" wp14:editId="588A1443">
                  <wp:extent cx="1358900" cy="298450"/>
                  <wp:effectExtent l="0" t="0" r="0" b="6350"/>
                  <wp:docPr id="72" name="Рисунок 71" descr="base_1_386202_482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48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1" descr="base_1_386202_48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48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  <w:shd w:val="clear" w:color="auto" w:fill="auto"/>
          </w:tcPr>
          <w:p w:rsidR="00EA1228" w:rsidRPr="002F2CB2" w:rsidRDefault="00EA1228" w:rsidP="002F473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EA1228" w:rsidRPr="002F2CB2" w:rsidRDefault="00EA1228" w:rsidP="002F473C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1228" w:rsidRPr="00CE78DA" w:rsidRDefault="00EA1228" w:rsidP="002F473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A19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CA1930">
              <w:rPr>
                <w:sz w:val="24"/>
                <w:szCs w:val="24"/>
              </w:rPr>
              <w:t>889</w:t>
            </w:r>
            <w:r>
              <w:rPr>
                <w:sz w:val="24"/>
                <w:szCs w:val="24"/>
              </w:rPr>
              <w:t xml:space="preserve"> </w:t>
            </w:r>
            <w:r w:rsidRPr="00CA1930">
              <w:rPr>
                <w:sz w:val="24"/>
                <w:szCs w:val="24"/>
              </w:rPr>
              <w:t>774,65</w:t>
            </w:r>
          </w:p>
        </w:tc>
      </w:tr>
    </w:tbl>
    <w:p w:rsidR="00DC5795" w:rsidRPr="008A7164" w:rsidRDefault="00DC5795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86144C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="000214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BE11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B92FA1" w:rsidRDefault="00B92FA1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92FA1" w:rsidSect="009350E8">
      <w:pgSz w:w="11906" w:h="16838" w:code="9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1"/>
    <w:rsid w:val="00002CAD"/>
    <w:rsid w:val="00004B2D"/>
    <w:rsid w:val="0000597B"/>
    <w:rsid w:val="0000729E"/>
    <w:rsid w:val="000214D8"/>
    <w:rsid w:val="00023B5D"/>
    <w:rsid w:val="00024DB9"/>
    <w:rsid w:val="00025254"/>
    <w:rsid w:val="000254D3"/>
    <w:rsid w:val="000346DB"/>
    <w:rsid w:val="0003657F"/>
    <w:rsid w:val="00036E17"/>
    <w:rsid w:val="0004262F"/>
    <w:rsid w:val="00044B25"/>
    <w:rsid w:val="00050A06"/>
    <w:rsid w:val="000513DD"/>
    <w:rsid w:val="00051805"/>
    <w:rsid w:val="00054E88"/>
    <w:rsid w:val="00064681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A03"/>
    <w:rsid w:val="000F6ED6"/>
    <w:rsid w:val="001334C9"/>
    <w:rsid w:val="00136F12"/>
    <w:rsid w:val="001403FC"/>
    <w:rsid w:val="00150569"/>
    <w:rsid w:val="00152C2E"/>
    <w:rsid w:val="00161556"/>
    <w:rsid w:val="0016242B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35E52"/>
    <w:rsid w:val="002454D8"/>
    <w:rsid w:val="00245E87"/>
    <w:rsid w:val="00267E49"/>
    <w:rsid w:val="002775D2"/>
    <w:rsid w:val="0029459A"/>
    <w:rsid w:val="00294AA8"/>
    <w:rsid w:val="002A17B4"/>
    <w:rsid w:val="002A2B93"/>
    <w:rsid w:val="002A2CD9"/>
    <w:rsid w:val="002A48EA"/>
    <w:rsid w:val="002A66B7"/>
    <w:rsid w:val="002C0B31"/>
    <w:rsid w:val="002C6151"/>
    <w:rsid w:val="002C633B"/>
    <w:rsid w:val="002D1339"/>
    <w:rsid w:val="002D3AFE"/>
    <w:rsid w:val="002D6928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F8C"/>
    <w:rsid w:val="003629CC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A26F4"/>
    <w:rsid w:val="004A3553"/>
    <w:rsid w:val="004B5385"/>
    <w:rsid w:val="004C19E2"/>
    <w:rsid w:val="004C31C1"/>
    <w:rsid w:val="004D1318"/>
    <w:rsid w:val="004D1D19"/>
    <w:rsid w:val="004D22B6"/>
    <w:rsid w:val="004D2A89"/>
    <w:rsid w:val="004E30E3"/>
    <w:rsid w:val="004E3408"/>
    <w:rsid w:val="004F60B4"/>
    <w:rsid w:val="0050039E"/>
    <w:rsid w:val="005060CB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3749"/>
    <w:rsid w:val="0055482E"/>
    <w:rsid w:val="0055499B"/>
    <w:rsid w:val="00560930"/>
    <w:rsid w:val="005612F1"/>
    <w:rsid w:val="005754C1"/>
    <w:rsid w:val="005850CB"/>
    <w:rsid w:val="00586ED5"/>
    <w:rsid w:val="005908BF"/>
    <w:rsid w:val="005A06D8"/>
    <w:rsid w:val="005A3BA4"/>
    <w:rsid w:val="005B143B"/>
    <w:rsid w:val="005B4D9B"/>
    <w:rsid w:val="005C00DC"/>
    <w:rsid w:val="005C03C6"/>
    <w:rsid w:val="005C271A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23F4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40328"/>
    <w:rsid w:val="00642215"/>
    <w:rsid w:val="00657CA8"/>
    <w:rsid w:val="00663396"/>
    <w:rsid w:val="00670430"/>
    <w:rsid w:val="0067216C"/>
    <w:rsid w:val="0069688C"/>
    <w:rsid w:val="006A46CE"/>
    <w:rsid w:val="006A77E5"/>
    <w:rsid w:val="006B72BA"/>
    <w:rsid w:val="006D0DB0"/>
    <w:rsid w:val="006D1F1C"/>
    <w:rsid w:val="006D65F3"/>
    <w:rsid w:val="006E2683"/>
    <w:rsid w:val="006E3330"/>
    <w:rsid w:val="006F01A5"/>
    <w:rsid w:val="00707F0F"/>
    <w:rsid w:val="0071334E"/>
    <w:rsid w:val="00716A27"/>
    <w:rsid w:val="00725BFE"/>
    <w:rsid w:val="00732351"/>
    <w:rsid w:val="00732DEF"/>
    <w:rsid w:val="007431CA"/>
    <w:rsid w:val="007434F3"/>
    <w:rsid w:val="00743FB2"/>
    <w:rsid w:val="00745615"/>
    <w:rsid w:val="00750319"/>
    <w:rsid w:val="00761DBD"/>
    <w:rsid w:val="00762033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9006C"/>
    <w:rsid w:val="00892F11"/>
    <w:rsid w:val="00897C1C"/>
    <w:rsid w:val="008A7164"/>
    <w:rsid w:val="008B77C4"/>
    <w:rsid w:val="008C0015"/>
    <w:rsid w:val="008D5103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605C2"/>
    <w:rsid w:val="0096072E"/>
    <w:rsid w:val="00965080"/>
    <w:rsid w:val="00967F29"/>
    <w:rsid w:val="009740B9"/>
    <w:rsid w:val="00974484"/>
    <w:rsid w:val="00976BD2"/>
    <w:rsid w:val="00977B77"/>
    <w:rsid w:val="009836B9"/>
    <w:rsid w:val="00984C75"/>
    <w:rsid w:val="00991542"/>
    <w:rsid w:val="009950B1"/>
    <w:rsid w:val="009B2CF8"/>
    <w:rsid w:val="009B63BA"/>
    <w:rsid w:val="009B78F4"/>
    <w:rsid w:val="009C2F3D"/>
    <w:rsid w:val="009C3862"/>
    <w:rsid w:val="009C3A4A"/>
    <w:rsid w:val="009D1B8F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24AD0"/>
    <w:rsid w:val="00B24EE9"/>
    <w:rsid w:val="00B27361"/>
    <w:rsid w:val="00B40903"/>
    <w:rsid w:val="00B430AB"/>
    <w:rsid w:val="00B4355A"/>
    <w:rsid w:val="00B51B99"/>
    <w:rsid w:val="00B51ECA"/>
    <w:rsid w:val="00B52B16"/>
    <w:rsid w:val="00B5480D"/>
    <w:rsid w:val="00B63CFF"/>
    <w:rsid w:val="00B66FC5"/>
    <w:rsid w:val="00B8539F"/>
    <w:rsid w:val="00B92FA1"/>
    <w:rsid w:val="00BA78C3"/>
    <w:rsid w:val="00BB1FF8"/>
    <w:rsid w:val="00BB3B4F"/>
    <w:rsid w:val="00BB595D"/>
    <w:rsid w:val="00BB64D6"/>
    <w:rsid w:val="00BB7B82"/>
    <w:rsid w:val="00BC08D6"/>
    <w:rsid w:val="00BD7399"/>
    <w:rsid w:val="00BE117B"/>
    <w:rsid w:val="00BE2B8C"/>
    <w:rsid w:val="00BF5F2D"/>
    <w:rsid w:val="00C01E84"/>
    <w:rsid w:val="00C02076"/>
    <w:rsid w:val="00C052C8"/>
    <w:rsid w:val="00C21926"/>
    <w:rsid w:val="00C35CD1"/>
    <w:rsid w:val="00C374EE"/>
    <w:rsid w:val="00C518DC"/>
    <w:rsid w:val="00C52DEF"/>
    <w:rsid w:val="00C66B15"/>
    <w:rsid w:val="00C70C64"/>
    <w:rsid w:val="00C772EA"/>
    <w:rsid w:val="00C77544"/>
    <w:rsid w:val="00C8108B"/>
    <w:rsid w:val="00C900C3"/>
    <w:rsid w:val="00C95533"/>
    <w:rsid w:val="00CA1930"/>
    <w:rsid w:val="00CA4362"/>
    <w:rsid w:val="00CA494C"/>
    <w:rsid w:val="00CB0028"/>
    <w:rsid w:val="00CC4890"/>
    <w:rsid w:val="00CC534E"/>
    <w:rsid w:val="00CC68D1"/>
    <w:rsid w:val="00CC6A25"/>
    <w:rsid w:val="00CC6FEA"/>
    <w:rsid w:val="00CE1517"/>
    <w:rsid w:val="00CF68C3"/>
    <w:rsid w:val="00CF70ED"/>
    <w:rsid w:val="00D028E2"/>
    <w:rsid w:val="00D26681"/>
    <w:rsid w:val="00D2747C"/>
    <w:rsid w:val="00D30ADA"/>
    <w:rsid w:val="00D50941"/>
    <w:rsid w:val="00D56F37"/>
    <w:rsid w:val="00D621FF"/>
    <w:rsid w:val="00D65912"/>
    <w:rsid w:val="00D660C1"/>
    <w:rsid w:val="00D718BB"/>
    <w:rsid w:val="00D72009"/>
    <w:rsid w:val="00D80920"/>
    <w:rsid w:val="00D915D2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C5795"/>
    <w:rsid w:val="00DC7352"/>
    <w:rsid w:val="00DC77A4"/>
    <w:rsid w:val="00DD0C34"/>
    <w:rsid w:val="00DD0D69"/>
    <w:rsid w:val="00DD2ABC"/>
    <w:rsid w:val="00DE009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7E9A"/>
    <w:rsid w:val="00E2513A"/>
    <w:rsid w:val="00E41A96"/>
    <w:rsid w:val="00E426A8"/>
    <w:rsid w:val="00E436C6"/>
    <w:rsid w:val="00E51E78"/>
    <w:rsid w:val="00E556B2"/>
    <w:rsid w:val="00E55C97"/>
    <w:rsid w:val="00E6032E"/>
    <w:rsid w:val="00E61F60"/>
    <w:rsid w:val="00E71338"/>
    <w:rsid w:val="00E8204C"/>
    <w:rsid w:val="00E82486"/>
    <w:rsid w:val="00E84E6C"/>
    <w:rsid w:val="00E95E4D"/>
    <w:rsid w:val="00EA1228"/>
    <w:rsid w:val="00EA3EB6"/>
    <w:rsid w:val="00EA5567"/>
    <w:rsid w:val="00EA6DC0"/>
    <w:rsid w:val="00EB7644"/>
    <w:rsid w:val="00EC5FC1"/>
    <w:rsid w:val="00ED3635"/>
    <w:rsid w:val="00EE6411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74350"/>
    <w:rsid w:val="00F906ED"/>
    <w:rsid w:val="00F90C7F"/>
    <w:rsid w:val="00F95C4F"/>
    <w:rsid w:val="00F96397"/>
    <w:rsid w:val="00F966C5"/>
    <w:rsid w:val="00FA0C96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C3C3-2EF0-4040-AB48-1C9A5962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VolodinVI</dc:creator>
  <cp:lastModifiedBy>solouhova</cp:lastModifiedBy>
  <cp:revision>25</cp:revision>
  <cp:lastPrinted>2022-02-15T09:57:00Z</cp:lastPrinted>
  <dcterms:created xsi:type="dcterms:W3CDTF">2020-12-18T08:31:00Z</dcterms:created>
  <dcterms:modified xsi:type="dcterms:W3CDTF">2022-02-15T09:57:00Z</dcterms:modified>
</cp:coreProperties>
</file>