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1" w:rsidRDefault="00977A07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</w:t>
      </w:r>
      <w:r w:rsidR="009950B1">
        <w:rPr>
          <w:spacing w:val="-4"/>
        </w:rPr>
        <w:t>риложение №</w:t>
      </w:r>
      <w:r w:rsidR="00341257">
        <w:rPr>
          <w:spacing w:val="-4"/>
        </w:rPr>
        <w:t xml:space="preserve"> </w:t>
      </w:r>
      <w:r w:rsidR="00362E11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5A6AC7">
        <w:rPr>
          <w:spacing w:val="4"/>
        </w:rPr>
        <w:t>25.</w:t>
      </w:r>
      <w:r w:rsidR="00B73819">
        <w:rPr>
          <w:spacing w:val="4"/>
        </w:rPr>
        <w:t>06.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DE2338">
        <w:rPr>
          <w:spacing w:val="4"/>
        </w:rPr>
        <w:t>4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362E11">
        <w:rPr>
          <w:spacing w:val="4"/>
        </w:rPr>
        <w:t>27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5A6AC7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25</w:t>
      </w:r>
      <w:r w:rsidR="00302DAF">
        <w:rPr>
          <w:sz w:val="28"/>
          <w:szCs w:val="28"/>
        </w:rPr>
        <w:t>.</w:t>
      </w:r>
      <w:r w:rsidR="00B73819">
        <w:rPr>
          <w:sz w:val="28"/>
          <w:szCs w:val="28"/>
        </w:rPr>
        <w:t>06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E2338">
        <w:rPr>
          <w:sz w:val="28"/>
          <w:szCs w:val="28"/>
        </w:rPr>
        <w:t>4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 w:rsidR="00DB7BD4">
        <w:rPr>
          <w:spacing w:val="-13"/>
          <w:sz w:val="28"/>
          <w:szCs w:val="28"/>
        </w:rPr>
        <w:t>80</w:t>
      </w:r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6C28F4">
        <w:rPr>
          <w:b/>
          <w:sz w:val="28"/>
          <w:szCs w:val="28"/>
        </w:rPr>
        <w:t>й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FB141B">
        <w:rPr>
          <w:b/>
          <w:sz w:val="28"/>
          <w:szCs w:val="28"/>
        </w:rPr>
        <w:t>19</w:t>
      </w:r>
      <w:r w:rsidRPr="00DB7E4E">
        <w:rPr>
          <w:b/>
          <w:sz w:val="28"/>
          <w:szCs w:val="28"/>
        </w:rPr>
        <w:t>.1</w:t>
      </w:r>
      <w:r w:rsidR="00FB141B">
        <w:rPr>
          <w:b/>
          <w:sz w:val="28"/>
          <w:szCs w:val="28"/>
        </w:rPr>
        <w:t>2</w:t>
      </w:r>
      <w:r w:rsidRPr="00DB7E4E">
        <w:rPr>
          <w:b/>
          <w:sz w:val="28"/>
          <w:szCs w:val="28"/>
        </w:rPr>
        <w:t>.202</w:t>
      </w:r>
      <w:r w:rsidR="00FB141B">
        <w:rPr>
          <w:b/>
          <w:sz w:val="28"/>
          <w:szCs w:val="28"/>
        </w:rPr>
        <w:t>3</w:t>
      </w:r>
      <w:r w:rsidRPr="00DB7E4E">
        <w:rPr>
          <w:b/>
          <w:sz w:val="28"/>
          <w:szCs w:val="28"/>
        </w:rPr>
        <w:t xml:space="preserve"> № </w:t>
      </w:r>
      <w:r w:rsidR="00FB141B">
        <w:rPr>
          <w:b/>
          <w:sz w:val="28"/>
          <w:szCs w:val="28"/>
        </w:rPr>
        <w:t>837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FB141B" w:rsidRPr="00FB141B">
        <w:rPr>
          <w:b/>
          <w:sz w:val="28"/>
          <w:szCs w:val="28"/>
        </w:rPr>
        <w:t>энергопринимающих</w:t>
      </w:r>
      <w:proofErr w:type="spellEnd"/>
      <w:r w:rsidR="00FB141B" w:rsidRPr="00FB141B">
        <w:rPr>
          <w:b/>
          <w:sz w:val="28"/>
          <w:szCs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2024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</w:t>
      </w:r>
      <w:r w:rsidR="00D159A9">
        <w:rPr>
          <w:rFonts w:ascii="Times New Roman" w:hAnsi="Times New Roman" w:cs="Times New Roman"/>
          <w:sz w:val="28"/>
          <w:szCs w:val="28"/>
        </w:rPr>
        <w:t>п</w:t>
      </w:r>
      <w:r w:rsidR="00D159A9" w:rsidRPr="00097F72">
        <w:rPr>
          <w:rFonts w:ascii="Times New Roman" w:hAnsi="Times New Roman" w:cs="Times New Roman"/>
          <w:sz w:val="28"/>
          <w:szCs w:val="28"/>
        </w:rPr>
        <w:t>остановление</w:t>
      </w:r>
      <w:r w:rsidR="00D159A9">
        <w:rPr>
          <w:rFonts w:ascii="Times New Roman" w:hAnsi="Times New Roman" w:cs="Times New Roman"/>
          <w:sz w:val="28"/>
          <w:szCs w:val="28"/>
        </w:rPr>
        <w:t>м</w:t>
      </w:r>
      <w:r w:rsidR="00D159A9" w:rsidRPr="00097F72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D159A9">
        <w:rPr>
          <w:rFonts w:ascii="Times New Roman" w:hAnsi="Times New Roman" w:cs="Times New Roman"/>
          <w:sz w:val="28"/>
          <w:szCs w:val="28"/>
        </w:rPr>
        <w:t>ельства Р</w:t>
      </w:r>
      <w:r w:rsidR="0032353F" w:rsidRPr="003235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159A9">
        <w:rPr>
          <w:rFonts w:ascii="Times New Roman" w:hAnsi="Times New Roman" w:cs="Times New Roman"/>
          <w:sz w:val="28"/>
          <w:szCs w:val="28"/>
        </w:rPr>
        <w:t>Ф</w:t>
      </w:r>
      <w:r w:rsidR="0032353F">
        <w:rPr>
          <w:rFonts w:ascii="Times New Roman" w:hAnsi="Times New Roman" w:cs="Times New Roman"/>
          <w:sz w:val="28"/>
          <w:szCs w:val="28"/>
        </w:rPr>
        <w:t>едерации</w:t>
      </w:r>
      <w:r w:rsidR="00D159A9">
        <w:rPr>
          <w:rFonts w:ascii="Times New Roman" w:hAnsi="Times New Roman" w:cs="Times New Roman"/>
          <w:sz w:val="28"/>
          <w:szCs w:val="28"/>
        </w:rPr>
        <w:t xml:space="preserve"> от 06.05.2024 № 594 «</w:t>
      </w:r>
      <w:r w:rsidR="00D159A9" w:rsidRPr="00097F72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по вопросам технологического присоединения </w:t>
      </w:r>
      <w:proofErr w:type="spellStart"/>
      <w:r w:rsidR="00D159A9" w:rsidRPr="00097F7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D159A9" w:rsidRPr="00097F72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</w:t>
      </w:r>
      <w:r w:rsidR="00D159A9">
        <w:rPr>
          <w:rFonts w:ascii="Times New Roman" w:hAnsi="Times New Roman" w:cs="Times New Roman"/>
          <w:sz w:val="28"/>
          <w:szCs w:val="28"/>
        </w:rPr>
        <w:t xml:space="preserve">й энергии к электрическим сетям»,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B73819" w:rsidRDefault="000F4A03" w:rsidP="00B73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958E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0E73FB">
        <w:rPr>
          <w:rFonts w:ascii="Times New Roman" w:hAnsi="Times New Roman" w:cs="Times New Roman"/>
          <w:sz w:val="28"/>
          <w:szCs w:val="28"/>
        </w:rPr>
        <w:t>я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>в</w:t>
      </w:r>
      <w:r w:rsidR="001958EC">
        <w:rPr>
          <w:rFonts w:ascii="Times New Roman" w:hAnsi="Times New Roman" w:cs="Times New Roman"/>
          <w:sz w:val="28"/>
          <w:szCs w:val="28"/>
        </w:rPr>
        <w:t xml:space="preserve"> пункт 3</w:t>
      </w:r>
      <w:r w:rsidR="00A068CA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1958EC">
        <w:rPr>
          <w:rFonts w:ascii="Times New Roman" w:hAnsi="Times New Roman" w:cs="Times New Roman"/>
          <w:sz w:val="28"/>
          <w:szCs w:val="28"/>
        </w:rPr>
        <w:t>я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от 19.12.2023 № 837 «Об установлении единых стандартизированных тарифных ставок за технологическое присоединение </w:t>
      </w:r>
      <w:proofErr w:type="spellStart"/>
      <w:r w:rsidR="00E16FD0" w:rsidRPr="00E16FD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E16FD0" w:rsidRPr="00E16FD0">
        <w:rPr>
          <w:rFonts w:ascii="Times New Roman" w:hAnsi="Times New Roman" w:cs="Times New Roman"/>
          <w:sz w:val="28"/>
          <w:szCs w:val="28"/>
        </w:rPr>
        <w:t xml:space="preserve"> устройств к распре</w:t>
      </w:r>
      <w:r w:rsidR="00B73819">
        <w:rPr>
          <w:rFonts w:ascii="Times New Roman" w:hAnsi="Times New Roman" w:cs="Times New Roman"/>
          <w:sz w:val="28"/>
          <w:szCs w:val="28"/>
        </w:rPr>
        <w:t xml:space="preserve">делительным электрическим сетям </w:t>
      </w:r>
      <w:r w:rsidR="00B73819" w:rsidRPr="00DB7E4E">
        <w:rPr>
          <w:rFonts w:ascii="Times New Roman" w:hAnsi="Times New Roman" w:cs="Times New Roman"/>
          <w:sz w:val="28"/>
          <w:szCs w:val="28"/>
        </w:rPr>
        <w:t>территориальных сетевых организаций на территории Ростовской области</w:t>
      </w:r>
      <w:r w:rsidR="00B22EF5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B73819" w:rsidRPr="00DB7E4E">
        <w:rPr>
          <w:rFonts w:ascii="Times New Roman" w:hAnsi="Times New Roman" w:cs="Times New Roman"/>
          <w:sz w:val="28"/>
          <w:szCs w:val="28"/>
        </w:rPr>
        <w:t>»</w:t>
      </w:r>
      <w:r w:rsidR="00B73819">
        <w:rPr>
          <w:rFonts w:ascii="Times New Roman" w:hAnsi="Times New Roman" w:cs="Times New Roman"/>
          <w:sz w:val="28"/>
          <w:szCs w:val="28"/>
        </w:rPr>
        <w:t>:</w:t>
      </w:r>
    </w:p>
    <w:p w:rsidR="00A8591C" w:rsidRDefault="002A3B3E" w:rsidP="00A859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353F">
        <w:rPr>
          <w:rFonts w:ascii="Times New Roman" w:hAnsi="Times New Roman" w:cs="Times New Roman"/>
          <w:sz w:val="28"/>
          <w:szCs w:val="28"/>
        </w:rPr>
        <w:t>1</w:t>
      </w:r>
      <w:r w:rsidR="00B73819">
        <w:rPr>
          <w:rFonts w:ascii="Times New Roman" w:hAnsi="Times New Roman" w:cs="Times New Roman"/>
          <w:sz w:val="28"/>
          <w:szCs w:val="28"/>
        </w:rPr>
        <w:t xml:space="preserve"> </w:t>
      </w:r>
      <w:r w:rsidR="001958EC">
        <w:rPr>
          <w:rFonts w:ascii="Times New Roman" w:hAnsi="Times New Roman" w:cs="Times New Roman"/>
          <w:sz w:val="28"/>
          <w:szCs w:val="28"/>
        </w:rPr>
        <w:t>А</w:t>
      </w:r>
      <w:r w:rsidR="00A8591C" w:rsidRPr="00A8591C">
        <w:rPr>
          <w:rFonts w:ascii="Times New Roman" w:hAnsi="Times New Roman" w:cs="Times New Roman"/>
          <w:sz w:val="28"/>
          <w:szCs w:val="28"/>
        </w:rPr>
        <w:t xml:space="preserve">бзац </w:t>
      </w:r>
      <w:r w:rsidR="00A8591C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надцатый дополнить словами «</w:t>
      </w:r>
      <w:r w:rsidR="00A8591C" w:rsidRPr="00A8591C">
        <w:rPr>
          <w:rFonts w:ascii="Times New Roman" w:hAnsi="Times New Roman" w:cs="Times New Roman"/>
          <w:sz w:val="28"/>
          <w:szCs w:val="28"/>
        </w:rPr>
        <w:t>(вне зависимости от того, являются ли лица,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статье 17 Федерального закона «</w:t>
      </w:r>
      <w:r w:rsidR="00A8591C" w:rsidRPr="00A8591C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A8591C" w:rsidRPr="00A8591C">
        <w:rPr>
          <w:rFonts w:ascii="Times New Roman" w:hAnsi="Times New Roman" w:cs="Times New Roman"/>
          <w:sz w:val="28"/>
          <w:szCs w:val="28"/>
        </w:rPr>
        <w:t>, нуждающимис</w:t>
      </w:r>
      <w:r>
        <w:rPr>
          <w:rFonts w:ascii="Times New Roman" w:hAnsi="Times New Roman" w:cs="Times New Roman"/>
          <w:sz w:val="28"/>
          <w:szCs w:val="28"/>
        </w:rPr>
        <w:t>я в улучшении жилищных условий)»</w:t>
      </w:r>
      <w:r w:rsidR="001958EC">
        <w:rPr>
          <w:rFonts w:ascii="Times New Roman" w:hAnsi="Times New Roman" w:cs="Times New Roman"/>
          <w:sz w:val="28"/>
          <w:szCs w:val="28"/>
        </w:rPr>
        <w:t>.</w:t>
      </w:r>
    </w:p>
    <w:p w:rsidR="002A3B3E" w:rsidRDefault="0032353F" w:rsidP="00A859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A3B3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2A3B3E">
        <w:rPr>
          <w:rFonts w:ascii="Times New Roman" w:hAnsi="Times New Roman" w:cs="Times New Roman"/>
          <w:sz w:val="28"/>
          <w:szCs w:val="28"/>
        </w:rPr>
        <w:t xml:space="preserve"> </w:t>
      </w:r>
      <w:r w:rsidR="001958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3B3E" w:rsidRPr="002A3B3E">
        <w:rPr>
          <w:rFonts w:ascii="Times New Roman" w:hAnsi="Times New Roman" w:cs="Times New Roman"/>
          <w:sz w:val="28"/>
          <w:szCs w:val="28"/>
        </w:rPr>
        <w:t xml:space="preserve"> абзаце двадцать </w:t>
      </w:r>
      <w:r w:rsidR="002A3B3E">
        <w:rPr>
          <w:rFonts w:ascii="Times New Roman" w:hAnsi="Times New Roman" w:cs="Times New Roman"/>
          <w:sz w:val="28"/>
          <w:szCs w:val="28"/>
        </w:rPr>
        <w:t>втором слова «</w:t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платы за технологическое присоединение </w:t>
      </w:r>
      <w:proofErr w:type="spellStart"/>
      <w:r w:rsidR="002A3B3E" w:rsidRPr="002A3B3E">
        <w:rPr>
          <w:rFonts w:ascii="Times New Roman" w:hAnsi="Times New Roman" w:cs="Times New Roman"/>
          <w:sz w:val="28"/>
          <w:szCs w:val="28"/>
        </w:rPr>
        <w:t>энергоп</w:t>
      </w:r>
      <w:r w:rsidR="001958EC">
        <w:rPr>
          <w:rFonts w:ascii="Times New Roman" w:hAnsi="Times New Roman" w:cs="Times New Roman"/>
          <w:sz w:val="28"/>
          <w:szCs w:val="28"/>
        </w:rPr>
        <w:t>ринимающих</w:t>
      </w:r>
      <w:proofErr w:type="spellEnd"/>
      <w:r w:rsidR="001958EC">
        <w:rPr>
          <w:rFonts w:ascii="Times New Roman" w:hAnsi="Times New Roman" w:cs="Times New Roman"/>
          <w:sz w:val="28"/>
          <w:szCs w:val="28"/>
        </w:rPr>
        <w:t xml:space="preserve"> устройств заявителей»</w:t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958EC">
        <w:rPr>
          <w:rFonts w:ascii="Times New Roman" w:hAnsi="Times New Roman" w:cs="Times New Roman"/>
          <w:sz w:val="28"/>
          <w:szCs w:val="28"/>
        </w:rPr>
        <w:t>словами «</w:t>
      </w:r>
      <w:r w:rsidR="002A3B3E" w:rsidRPr="002A3B3E">
        <w:rPr>
          <w:rFonts w:ascii="Times New Roman" w:hAnsi="Times New Roman" w:cs="Times New Roman"/>
          <w:sz w:val="28"/>
          <w:szCs w:val="28"/>
        </w:rPr>
        <w:t>платы за технологическое при</w:t>
      </w:r>
      <w:r w:rsidR="002A3B3E">
        <w:rPr>
          <w:rFonts w:ascii="Times New Roman" w:hAnsi="Times New Roman" w:cs="Times New Roman"/>
          <w:sz w:val="28"/>
          <w:szCs w:val="28"/>
        </w:rPr>
        <w:t>соединение»</w:t>
      </w:r>
      <w:r w:rsidR="001958EC">
        <w:rPr>
          <w:rFonts w:ascii="Times New Roman" w:hAnsi="Times New Roman" w:cs="Times New Roman"/>
          <w:sz w:val="28"/>
          <w:szCs w:val="28"/>
        </w:rPr>
        <w:t>.</w:t>
      </w:r>
    </w:p>
    <w:p w:rsidR="002A3B3E" w:rsidRDefault="0032353F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3B3E">
        <w:rPr>
          <w:rFonts w:ascii="Times New Roman" w:hAnsi="Times New Roman" w:cs="Times New Roman"/>
          <w:sz w:val="28"/>
          <w:szCs w:val="28"/>
        </w:rPr>
        <w:t xml:space="preserve">3 </w:t>
      </w:r>
      <w:r w:rsidR="001958EC">
        <w:rPr>
          <w:rFonts w:ascii="Times New Roman" w:hAnsi="Times New Roman" w:cs="Times New Roman"/>
          <w:sz w:val="28"/>
          <w:szCs w:val="28"/>
        </w:rPr>
        <w:t>Д</w:t>
      </w:r>
      <w:r w:rsidR="002A3B3E" w:rsidRPr="002A3B3E">
        <w:rPr>
          <w:rFonts w:ascii="Times New Roman" w:hAnsi="Times New Roman" w:cs="Times New Roman"/>
          <w:sz w:val="28"/>
          <w:szCs w:val="28"/>
        </w:rPr>
        <w:t>ополнить абзацами следующего содержания: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3B3E">
        <w:rPr>
          <w:rFonts w:ascii="Times New Roman" w:hAnsi="Times New Roman" w:cs="Times New Roman"/>
          <w:sz w:val="28"/>
          <w:szCs w:val="28"/>
        </w:rPr>
        <w:t>По</w:t>
      </w:r>
      <w:r w:rsidR="00977A07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8F41F8" w:rsidRPr="008F41F8">
        <w:rPr>
          <w:rFonts w:ascii="Times New Roman" w:hAnsi="Times New Roman" w:cs="Times New Roman"/>
          <w:sz w:val="28"/>
          <w:szCs w:val="28"/>
        </w:rPr>
        <w:t xml:space="preserve">абзаца двадцать </w:t>
      </w:r>
      <w:r w:rsidR="008F41F8">
        <w:rPr>
          <w:rFonts w:ascii="Times New Roman" w:hAnsi="Times New Roman" w:cs="Times New Roman"/>
          <w:sz w:val="28"/>
          <w:szCs w:val="28"/>
        </w:rPr>
        <w:t>второго</w:t>
      </w:r>
      <w:r w:rsidR="008F41F8" w:rsidRPr="008F41F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8F41F8">
        <w:rPr>
          <w:rFonts w:ascii="Times New Roman" w:hAnsi="Times New Roman" w:cs="Times New Roman"/>
          <w:sz w:val="28"/>
          <w:szCs w:val="28"/>
        </w:rPr>
        <w:t xml:space="preserve"> </w:t>
      </w:r>
      <w:r w:rsidRPr="002A3B3E">
        <w:rPr>
          <w:rFonts w:ascii="Times New Roman" w:hAnsi="Times New Roman" w:cs="Times New Roman"/>
          <w:sz w:val="28"/>
          <w:szCs w:val="28"/>
        </w:rPr>
        <w:t xml:space="preserve">в части недопустимости включения в состав платы за технологическое присоединение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не применяются в случае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 свыше 150 кВт, осуществляемого на основании заявок, поданных после 1 июля 2024 г.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 xml:space="preserve">В случае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устройств, в том числе объектов электросетевого хозяйства, максимальная мощность которых составляет свыше 150 кВт (с учетом мощности ранее присоединенных в данной точке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устройств), при отсутствии технической возможности технологического присоединения в соответствии с пунктом 29 Правил</w:t>
      </w:r>
      <w:r w:rsidR="001958EC">
        <w:rPr>
          <w:rFonts w:ascii="Times New Roman" w:hAnsi="Times New Roman" w:cs="Times New Roman"/>
          <w:sz w:val="28"/>
          <w:szCs w:val="28"/>
        </w:rPr>
        <w:t xml:space="preserve"> </w:t>
      </w:r>
      <w:r w:rsidRPr="002A3B3E">
        <w:rPr>
          <w:rFonts w:ascii="Times New Roman" w:hAnsi="Times New Roman" w:cs="Times New Roman"/>
          <w:sz w:val="28"/>
          <w:szCs w:val="28"/>
        </w:rPr>
        <w:t xml:space="preserve"> в состав платы за технологическое присоединение допускается включение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в объеме, предусмотренном настоящим пунктом.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 xml:space="preserve">Инвестиционная составляющая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и иных расходов сетевой организации на выполнение мероприятий, предусмотренных пунктом 25 Правил, которая может быть включена в состав платы за технологическое присоединение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заявителя (за исключением объектов по производству электрической энергии) к объектам электросетевого хозяйства, принадлежащим сетевым организациям, определяется в объеме мероприятий по строительству и (или) реконструкции объектов электросетевого хозяйства, принадлежащих сетевой организации, в которую подана заявка, необходимых для развития существующей инфраструктуры в целях создания технической возможности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заявителя, а в случае подачи сетевой организацией заявки в смежную сетевую организацию - в объеме мероприятий по строительству и (или) реконструкции объектов электросетевого хозяйства смежной сетевой организации, необходимых для развития существующей инфраструктуры в целях создания технической возможности технологического присоединения соответствующих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заявителя или объектов электросетевого хозяйства.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 xml:space="preserve">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хозяйства, принадлежащим организации по управлению единой национальной </w:t>
      </w:r>
      <w:r w:rsidRPr="002A3B3E">
        <w:rPr>
          <w:rFonts w:ascii="Times New Roman" w:hAnsi="Times New Roman" w:cs="Times New Roman"/>
          <w:sz w:val="28"/>
          <w:szCs w:val="28"/>
        </w:rPr>
        <w:lastRenderedPageBreak/>
        <w:t>(общероссийской) электрической сетью, инвестиционной составляющей в объеме необходимых для развития существующей инфраструктуры мероприятий по строительству и (или) реконструкции объектов электросетевого хозяйства, принадлежащих организации по управлению единой национальной (общероссийской) электрической сетью, не допускается, за исключением следующих случаев: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>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энергии;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>сетевая организация является основным или дочерним (зависимым) обществом по отношению к заявителю, заявка которого влечет наступление случаев, в которых сетевая организация в соответствии с Правилами обязана подать заявку к сетям смежной сетевой организации;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>сетевая организация и заявитель являются дочерними (зависимыми) обществами по отношению к одному и тому же основному обществу.</w:t>
      </w:r>
    </w:p>
    <w:p w:rsidR="002A3B3E" w:rsidRP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 xml:space="preserve">В случае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устройств, не являющихся объектами по производству электрической энергии, и (или) если отсутствуют случаи, предусмотренные абзацами </w:t>
      </w:r>
      <w:r w:rsidR="0032353F">
        <w:rPr>
          <w:rFonts w:ascii="Times New Roman" w:hAnsi="Times New Roman" w:cs="Times New Roman"/>
          <w:sz w:val="28"/>
          <w:szCs w:val="28"/>
        </w:rPr>
        <w:t>тридцать четвертым</w:t>
      </w:r>
      <w:r w:rsidRPr="002A3B3E">
        <w:rPr>
          <w:rFonts w:ascii="Times New Roman" w:hAnsi="Times New Roman" w:cs="Times New Roman"/>
          <w:sz w:val="28"/>
          <w:szCs w:val="28"/>
        </w:rPr>
        <w:t xml:space="preserve"> и </w:t>
      </w:r>
      <w:r w:rsidR="0032353F">
        <w:rPr>
          <w:rFonts w:ascii="Times New Roman" w:hAnsi="Times New Roman" w:cs="Times New Roman"/>
          <w:sz w:val="28"/>
          <w:szCs w:val="28"/>
        </w:rPr>
        <w:t xml:space="preserve">тридцать пятым </w:t>
      </w:r>
      <w:r w:rsidRPr="002A3B3E">
        <w:rPr>
          <w:rFonts w:ascii="Times New Roman" w:hAnsi="Times New Roman" w:cs="Times New Roman"/>
          <w:sz w:val="28"/>
          <w:szCs w:val="28"/>
        </w:rPr>
        <w:t xml:space="preserve">настоящего пункта, инвестиционная составляющая в объеме необходимых для развития существующей инфраструктуры мероприятий по строительству и (или) реконструкции объектов электросетевого хозяйства, предусмотренных договором между сетевой организацией и организацией по управлению единой национальной (общероссийской) электрической сетью, заключаемым в целях создания технической возможности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заявителя, не подлежит включению в состав платы заявителя.</w:t>
      </w:r>
    </w:p>
    <w:p w:rsidR="002A3B3E" w:rsidRDefault="002A3B3E" w:rsidP="002A3B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3E">
        <w:rPr>
          <w:rFonts w:ascii="Times New Roman" w:hAnsi="Times New Roman" w:cs="Times New Roman"/>
          <w:sz w:val="28"/>
          <w:szCs w:val="28"/>
        </w:rPr>
        <w:t xml:space="preserve">В случае если для осуществления технологического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заявителя, максимальная мощность которых составляет свыше 150 кВт (с учетом мощности ранее присоединенных в данной точке присоединения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устройств), сетевой организации необходимо подать заявку на технологическое присоединение в смежную сетевую организацию, инвестиционная составляющая на покрытие расходов смежной сетевой организации,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не подлежит включению в состав платы за технологическое присоединение </w:t>
      </w:r>
      <w:proofErr w:type="spellStart"/>
      <w:r w:rsidRPr="002A3B3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3B3E">
        <w:rPr>
          <w:rFonts w:ascii="Times New Roman" w:hAnsi="Times New Roman" w:cs="Times New Roman"/>
          <w:sz w:val="28"/>
          <w:szCs w:val="28"/>
        </w:rPr>
        <w:t xml:space="preserve"> устройств такого заявителя (за исключением случаев присоединения объектов по производству электрической энергии, а также случаев, предусмотренных абзацами </w:t>
      </w:r>
      <w:r w:rsidR="0032353F">
        <w:rPr>
          <w:rFonts w:ascii="Times New Roman" w:hAnsi="Times New Roman" w:cs="Times New Roman"/>
          <w:sz w:val="28"/>
          <w:szCs w:val="28"/>
        </w:rPr>
        <w:t>тридцать четвертым</w:t>
      </w:r>
      <w:r w:rsidR="0032353F" w:rsidRPr="002A3B3E">
        <w:rPr>
          <w:rFonts w:ascii="Times New Roman" w:hAnsi="Times New Roman" w:cs="Times New Roman"/>
          <w:sz w:val="28"/>
          <w:szCs w:val="28"/>
        </w:rPr>
        <w:t xml:space="preserve"> и </w:t>
      </w:r>
      <w:r w:rsidR="0032353F">
        <w:rPr>
          <w:rFonts w:ascii="Times New Roman" w:hAnsi="Times New Roman" w:cs="Times New Roman"/>
          <w:sz w:val="28"/>
          <w:szCs w:val="28"/>
        </w:rPr>
        <w:t>тридцать пятым</w:t>
      </w:r>
      <w:r w:rsidR="000A62F0" w:rsidRPr="002A3B3E">
        <w:rPr>
          <w:rFonts w:ascii="Times New Roman" w:hAnsi="Times New Roman" w:cs="Times New Roman"/>
          <w:sz w:val="28"/>
          <w:szCs w:val="28"/>
        </w:rPr>
        <w:t xml:space="preserve"> </w:t>
      </w:r>
      <w:r w:rsidR="00977A07">
        <w:rPr>
          <w:rFonts w:ascii="Times New Roman" w:hAnsi="Times New Roman" w:cs="Times New Roman"/>
          <w:sz w:val="28"/>
          <w:szCs w:val="28"/>
        </w:rPr>
        <w:t>настоящего пункта).».</w:t>
      </w:r>
    </w:p>
    <w:p w:rsidR="00956F17" w:rsidRDefault="0086144C" w:rsidP="00977A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159A9">
        <w:rPr>
          <w:rFonts w:ascii="Times New Roman" w:hAnsi="Times New Roman" w:cs="Times New Roman"/>
          <w:sz w:val="28"/>
          <w:szCs w:val="28"/>
        </w:rPr>
        <w:t xml:space="preserve">с 1 июля </w:t>
      </w:r>
      <w:r w:rsidR="00977A07">
        <w:rPr>
          <w:rFonts w:ascii="Times New Roman" w:hAnsi="Times New Roman" w:cs="Times New Roman"/>
          <w:sz w:val="28"/>
          <w:szCs w:val="28"/>
        </w:rPr>
        <w:t>2024</w:t>
      </w:r>
      <w:r w:rsidR="00D159A9">
        <w:rPr>
          <w:rFonts w:ascii="Times New Roman" w:hAnsi="Times New Roman" w:cs="Times New Roman"/>
          <w:sz w:val="28"/>
          <w:szCs w:val="28"/>
        </w:rPr>
        <w:t xml:space="preserve"> </w:t>
      </w:r>
      <w:r w:rsidR="00977A07">
        <w:rPr>
          <w:rFonts w:ascii="Times New Roman" w:hAnsi="Times New Roman" w:cs="Times New Roman"/>
          <w:sz w:val="28"/>
          <w:szCs w:val="28"/>
        </w:rPr>
        <w:t>г</w:t>
      </w:r>
      <w:r w:rsidR="00D159A9">
        <w:rPr>
          <w:rFonts w:ascii="Times New Roman" w:hAnsi="Times New Roman" w:cs="Times New Roman"/>
          <w:sz w:val="28"/>
          <w:szCs w:val="28"/>
        </w:rPr>
        <w:t>ода</w:t>
      </w:r>
      <w:r w:rsidR="00977A07">
        <w:rPr>
          <w:rFonts w:ascii="Times New Roman" w:hAnsi="Times New Roman" w:cs="Times New Roman"/>
          <w:sz w:val="28"/>
          <w:szCs w:val="28"/>
        </w:rPr>
        <w:t>.</w:t>
      </w: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7BD4" w:rsidRDefault="00DB7BD4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92FA1" w:rsidRDefault="00BE117B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7B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sectPr w:rsidR="00B92FA1" w:rsidSect="00DB7BD4">
      <w:pgSz w:w="11906" w:h="16838" w:code="9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657F"/>
    <w:rsid w:val="00036E17"/>
    <w:rsid w:val="0004262F"/>
    <w:rsid w:val="00044B25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97F72"/>
    <w:rsid w:val="000A62F0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E73FB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42B"/>
    <w:rsid w:val="00190FA1"/>
    <w:rsid w:val="001958EC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31971"/>
    <w:rsid w:val="002454D8"/>
    <w:rsid w:val="00245E87"/>
    <w:rsid w:val="00267E49"/>
    <w:rsid w:val="002775D2"/>
    <w:rsid w:val="00286852"/>
    <w:rsid w:val="0029459A"/>
    <w:rsid w:val="00294AA8"/>
    <w:rsid w:val="002A17B4"/>
    <w:rsid w:val="002A2B93"/>
    <w:rsid w:val="002A2CD9"/>
    <w:rsid w:val="002A3B3E"/>
    <w:rsid w:val="002A48EA"/>
    <w:rsid w:val="002A66B7"/>
    <w:rsid w:val="002C0B31"/>
    <w:rsid w:val="002C6151"/>
    <w:rsid w:val="002C633B"/>
    <w:rsid w:val="002D1339"/>
    <w:rsid w:val="002D3AFE"/>
    <w:rsid w:val="002D6928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353F"/>
    <w:rsid w:val="0032464A"/>
    <w:rsid w:val="0032695E"/>
    <w:rsid w:val="00340875"/>
    <w:rsid w:val="003410CE"/>
    <w:rsid w:val="00341257"/>
    <w:rsid w:val="003440BE"/>
    <w:rsid w:val="00361F8C"/>
    <w:rsid w:val="003629CC"/>
    <w:rsid w:val="00362E11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11C0"/>
    <w:rsid w:val="004349E3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A26F4"/>
    <w:rsid w:val="004A3553"/>
    <w:rsid w:val="004A3E12"/>
    <w:rsid w:val="004B086D"/>
    <w:rsid w:val="004B5385"/>
    <w:rsid w:val="004C19E2"/>
    <w:rsid w:val="004C31C1"/>
    <w:rsid w:val="004D1318"/>
    <w:rsid w:val="004D1D19"/>
    <w:rsid w:val="004D22B6"/>
    <w:rsid w:val="004D2A89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A06D8"/>
    <w:rsid w:val="005A3BA4"/>
    <w:rsid w:val="005A6AC7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40328"/>
    <w:rsid w:val="00642215"/>
    <w:rsid w:val="00657CA8"/>
    <w:rsid w:val="00657FCD"/>
    <w:rsid w:val="00663396"/>
    <w:rsid w:val="0067216C"/>
    <w:rsid w:val="00672288"/>
    <w:rsid w:val="0069688C"/>
    <w:rsid w:val="006A46CE"/>
    <w:rsid w:val="006A4A35"/>
    <w:rsid w:val="006A77E5"/>
    <w:rsid w:val="006B72BA"/>
    <w:rsid w:val="006C28F4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0D40"/>
    <w:rsid w:val="00732351"/>
    <w:rsid w:val="00732DEF"/>
    <w:rsid w:val="007431CA"/>
    <w:rsid w:val="007434F3"/>
    <w:rsid w:val="00743FB2"/>
    <w:rsid w:val="00745615"/>
    <w:rsid w:val="00747CED"/>
    <w:rsid w:val="00750319"/>
    <w:rsid w:val="007549A5"/>
    <w:rsid w:val="00761DBD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C2C13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A2157"/>
    <w:rsid w:val="008B77C4"/>
    <w:rsid w:val="008C0015"/>
    <w:rsid w:val="008C6CAC"/>
    <w:rsid w:val="008D5103"/>
    <w:rsid w:val="008E6A22"/>
    <w:rsid w:val="008E7B22"/>
    <w:rsid w:val="008F1813"/>
    <w:rsid w:val="008F41F8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56F17"/>
    <w:rsid w:val="009605C2"/>
    <w:rsid w:val="0096072E"/>
    <w:rsid w:val="00964586"/>
    <w:rsid w:val="00965080"/>
    <w:rsid w:val="00967F29"/>
    <w:rsid w:val="009740B9"/>
    <w:rsid w:val="00974484"/>
    <w:rsid w:val="00976BD2"/>
    <w:rsid w:val="00977A07"/>
    <w:rsid w:val="00977B77"/>
    <w:rsid w:val="009836B9"/>
    <w:rsid w:val="00984C75"/>
    <w:rsid w:val="00991542"/>
    <w:rsid w:val="009918FE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8591C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22EF5"/>
    <w:rsid w:val="00B24AD0"/>
    <w:rsid w:val="00B24EE9"/>
    <w:rsid w:val="00B27361"/>
    <w:rsid w:val="00B40903"/>
    <w:rsid w:val="00B430AB"/>
    <w:rsid w:val="00B4355A"/>
    <w:rsid w:val="00B50CCD"/>
    <w:rsid w:val="00B51B99"/>
    <w:rsid w:val="00B51ECA"/>
    <w:rsid w:val="00B52B16"/>
    <w:rsid w:val="00B5480D"/>
    <w:rsid w:val="00B6006B"/>
    <w:rsid w:val="00B63CFF"/>
    <w:rsid w:val="00B66FC5"/>
    <w:rsid w:val="00B73819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6910"/>
    <w:rsid w:val="00BD7399"/>
    <w:rsid w:val="00BE117B"/>
    <w:rsid w:val="00BE2B8C"/>
    <w:rsid w:val="00BF5F2D"/>
    <w:rsid w:val="00C01E84"/>
    <w:rsid w:val="00C02076"/>
    <w:rsid w:val="00C052C8"/>
    <w:rsid w:val="00C2116F"/>
    <w:rsid w:val="00C21926"/>
    <w:rsid w:val="00C35CD1"/>
    <w:rsid w:val="00C374EE"/>
    <w:rsid w:val="00C518DC"/>
    <w:rsid w:val="00C52DEF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E13C9"/>
    <w:rsid w:val="00CE1517"/>
    <w:rsid w:val="00CF68C3"/>
    <w:rsid w:val="00CF70ED"/>
    <w:rsid w:val="00D028E2"/>
    <w:rsid w:val="00D159A9"/>
    <w:rsid w:val="00D26681"/>
    <w:rsid w:val="00D2747C"/>
    <w:rsid w:val="00D30ADA"/>
    <w:rsid w:val="00D31772"/>
    <w:rsid w:val="00D45641"/>
    <w:rsid w:val="00D50941"/>
    <w:rsid w:val="00D56F37"/>
    <w:rsid w:val="00D621FF"/>
    <w:rsid w:val="00D65912"/>
    <w:rsid w:val="00D660C1"/>
    <w:rsid w:val="00D718BB"/>
    <w:rsid w:val="00D72009"/>
    <w:rsid w:val="00D80920"/>
    <w:rsid w:val="00D915D2"/>
    <w:rsid w:val="00D97E80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BD4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D3635"/>
    <w:rsid w:val="00EE6411"/>
    <w:rsid w:val="00F05845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F382-CF9D-4F09-AD58-77F4CD6D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3</Pages>
  <Words>845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VolodinVI</dc:creator>
  <cp:lastModifiedBy>solouhova</cp:lastModifiedBy>
  <cp:revision>18</cp:revision>
  <cp:lastPrinted>2024-06-24T13:14:00Z</cp:lastPrinted>
  <dcterms:created xsi:type="dcterms:W3CDTF">2024-05-21T11:16:00Z</dcterms:created>
  <dcterms:modified xsi:type="dcterms:W3CDTF">2024-06-24T13:14:00Z</dcterms:modified>
</cp:coreProperties>
</file>