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20011" w:rsidRPr="003A62ED" w:rsidRDefault="00520011" w:rsidP="005200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</w:pPr>
      <w:r w:rsidRPr="003A62ED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t>ЗАЯВКА</w:t>
      </w:r>
      <w:r w:rsidRPr="003A62ED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br/>
        <w:t>юридического лица (индивидуального предпринимателя), физического лица на временное присоединение энергопринимающих устройств</w:t>
      </w:r>
    </w:p>
    <w:p w:rsidR="00520011" w:rsidRPr="003A62ED" w:rsidRDefault="00520011" w:rsidP="005200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1. _________________________________________________________________</w:t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________________________________________________________________________.</w:t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(полное наименование заявителя - юридического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лица;  фамилия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, имя,</w:t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отчество заявителя - индивидуального предпринимателя)</w:t>
      </w:r>
    </w:p>
    <w:p w:rsidR="00520011" w:rsidRPr="003A62ED" w:rsidRDefault="00520011" w:rsidP="005200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2. Номер записи в Едином государственном реестре юридических лиц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(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номер</w:t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записи в Едином государственном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реестре  индивидуальных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предпринимателей)</w:t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и дата ее внесения в реестр</w:t>
      </w:r>
      <w:hyperlink r:id="rId4" w:anchor="block_412111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*(1)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</w:t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_________________________________________________________________________</w:t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________________________________________________________________________.</w:t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Паспортные данные</w:t>
      </w:r>
      <w:hyperlink r:id="rId5" w:anchor="block_412222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*(2)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:   серия ______________ номер ________________</w:t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выдан (кем, когда) _____________________________________________________,</w:t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дата и место рождения __________________________________________________.</w:t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3. Место нахождения заявителя, в том числе фактический адрес _______</w:t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________________________________________________________________________.</w:t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   (индекс, адрес)</w:t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3.1. Страховой номер индивидуального лицевого счета заявителя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(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для</w:t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физических лиц) _________________________________________________________</w:t>
      </w:r>
    </w:p>
    <w:p w:rsidR="00520011" w:rsidRPr="003A62ED" w:rsidRDefault="00520011" w:rsidP="005200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3</w:t>
      </w:r>
      <w:r w:rsidRPr="003A62ED">
        <w:rPr>
          <w:rFonts w:ascii="Times New Roman" w:eastAsia="Times New Roman" w:hAnsi="Times New Roman" w:cs="Times New Roman"/>
          <w:color w:val="464C55"/>
          <w:sz w:val="18"/>
          <w:szCs w:val="18"/>
          <w:vertAlign w:val="superscript"/>
          <w:lang w:eastAsia="ru-RU"/>
        </w:rPr>
        <w:t> 2</w:t>
      </w:r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. Согласие заявителя (для юридических лиц - физического лица, подписывающего настоящую заявку) на обработку персональных данных в соответствии с требованиями </w:t>
      </w:r>
      <w:hyperlink r:id="rId6" w:history="1">
        <w:r w:rsidRPr="003A62ED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Федерального закона</w:t>
        </w:r>
      </w:hyperlink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"О персональных данных"______________________________________.</w:t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4. В связи с _______________________________________________________</w:t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_________________________________________________________________________</w:t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(временное технологическое присоединение передвижного объекта и другое</w:t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   - указать нужное)</w:t>
      </w:r>
    </w:p>
    <w:p w:rsidR="00520011" w:rsidRPr="003A62ED" w:rsidRDefault="00520011" w:rsidP="005200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просит осуществить технологическое присоединение:</w:t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________________________________________________________________________,</w:t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lastRenderedPageBreak/>
        <w:t xml:space="preserve">       (наименование энергопринимающих устройств для присоединения)</w:t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расположенных __________________________________________________________.</w:t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(место нахождения энергопринимающих устройств)</w:t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5. Максимальная мощность энергопринимающих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устройств  составляет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fldChar w:fldCharType="begin"/>
      </w: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instrText xml:space="preserve"> HYPERLINK "https://base.garant.ru/187740/" \l "block_412333" </w:instrText>
      </w: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fldChar w:fldCharType="separate"/>
      </w:r>
      <w:r w:rsidRPr="003A62ED">
        <w:rPr>
          <w:rFonts w:ascii="Courier New" w:eastAsia="Times New Roman" w:hAnsi="Courier New" w:cs="Courier New"/>
          <w:color w:val="3272C0"/>
          <w:sz w:val="23"/>
          <w:szCs w:val="23"/>
          <w:lang w:eastAsia="ru-RU"/>
        </w:rPr>
        <w:t>*(3)</w:t>
      </w: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fldChar w:fldCharType="end"/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 кВт при напряжении</w:t>
      </w:r>
      <w:hyperlink r:id="rId7" w:anchor="block_412444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*(4)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_____ 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кВ.</w:t>
      </w:r>
      <w:proofErr w:type="spellEnd"/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6. Характер нагрузки _______________________________________________</w:t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________________________________________________________________________.</w:t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7. Срок электроснабжения по временной схеме</w:t>
      </w:r>
      <w:hyperlink r:id="rId8" w:anchor="block_412555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*(5)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__________.</w:t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8. Реквизиты договора на технологическое присоединение</w:t>
      </w:r>
      <w:hyperlink r:id="rId9" w:anchor="block_412666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*(6)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_____.</w:t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9. Гарантирующий поставщик (энергосбытовая организация), с   которым</w:t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планируется      заключение   договора   энергоснабжения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(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купли-продажи</w:t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электрической энергии (мощности) _________________________.</w:t>
      </w:r>
    </w:p>
    <w:p w:rsidR="00520011" w:rsidRPr="003A62ED" w:rsidRDefault="00520011" w:rsidP="005200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Приложения:</w:t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(указать перечень прилагаемых документов)</w:t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1. _________________________________________________________________</w:t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2. _________________________________________________________________</w:t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3. _________________________________________________________________</w:t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4. _________________________________________________________________</w:t>
      </w:r>
    </w:p>
    <w:p w:rsidR="00520011" w:rsidRPr="003A62ED" w:rsidRDefault="00520011" w:rsidP="005200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Руководитель организации (заявитель)</w:t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__________________________________________</w:t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(фамилия, имя, отчество)</w:t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__________________________________________</w:t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(выделенный оператором подвижной радиотелефонной</w:t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связи абонентский номер и адрес электронной</w:t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почты заявителя)</w:t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______________ _________</w:t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(должность) (подпись)</w:t>
      </w:r>
    </w:p>
    <w:p w:rsidR="00520011" w:rsidRPr="003A62ED" w:rsidRDefault="00520011" w:rsidP="005200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"___"____________ 20___г.</w:t>
      </w:r>
    </w:p>
    <w:p w:rsidR="00520011" w:rsidRPr="003A62ED" w:rsidRDefault="00520011" w:rsidP="005200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М.П.</w:t>
      </w:r>
    </w:p>
    <w:p w:rsidR="00520011" w:rsidRPr="003A62ED" w:rsidRDefault="00520011" w:rsidP="005200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520011" w:rsidRPr="003A62ED" w:rsidRDefault="00520011" w:rsidP="0052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</w:t>
      </w:r>
    </w:p>
    <w:p w:rsidR="00520011" w:rsidRPr="003A62ED" w:rsidRDefault="00520011" w:rsidP="0052001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*(1) Для юридических лиц и индивидуальных предпринимателей.</w:t>
      </w:r>
    </w:p>
    <w:p w:rsidR="00520011" w:rsidRPr="003A62ED" w:rsidRDefault="00520011" w:rsidP="0052001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*(2) Для физических лиц.</w:t>
      </w:r>
    </w:p>
    <w:p w:rsidR="00520011" w:rsidRPr="003A62ED" w:rsidRDefault="00520011" w:rsidP="0052001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*(3) В случае технологического присоединения передвижных объектов максимальная мощность не должна превышать 150 кВт включительно.</w:t>
      </w:r>
    </w:p>
    <w:p w:rsidR="00520011" w:rsidRPr="003A62ED" w:rsidRDefault="00520011" w:rsidP="0052001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*(4) Классы напряжения (0,4; 6; 10) </w:t>
      </w:r>
      <w:proofErr w:type="spellStart"/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кВ.</w:t>
      </w:r>
      <w:proofErr w:type="spellEnd"/>
    </w:p>
    <w:p w:rsidR="00520011" w:rsidRPr="003A62ED" w:rsidRDefault="00520011" w:rsidP="0052001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lastRenderedPageBreak/>
        <w:t>*(5) При наличии договора технологического присоединения по постоянной схеме электроснабжения указывается срок временного технологического присоединения, определяемый в соответствии с договором технологического присоединения по постоянной схеме электроснабжения.</w:t>
      </w:r>
    </w:p>
    <w:p w:rsidR="00520011" w:rsidRPr="003A62ED" w:rsidRDefault="00520011" w:rsidP="0052001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Если в соответствии с договором технологического присоединения мероприятия по технологическому присоединению реализуются поэтапно, указывается срок того из этапов, на котором будет обеспечена возможность электроснабжения энергопринимающих устройств с применением постоянной схемы электроснабжения на объем максимальной мощности, указанный в заявке, направляемой заявителем в целях временного технологического присоединения.</w:t>
      </w:r>
    </w:p>
    <w:p w:rsidR="00520011" w:rsidRPr="003A62ED" w:rsidRDefault="00520011" w:rsidP="0052001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Если энергопринимающие устройства являются передвижными и имеют максимальную мощность до 150 кВт включительно, указывается срок до 12 месяцев.</w:t>
      </w:r>
    </w:p>
    <w:p w:rsidR="00520011" w:rsidRPr="003A62ED" w:rsidRDefault="00520011" w:rsidP="0052001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*(6) Информация о реквизитах договора не предоставляется заявителями, энергопринимающие устройства которых являются передвижными и имеют максимальную мощность до 150 кВт включительно.</w:t>
      </w:r>
    </w:p>
    <w:p w:rsidR="00AE6847" w:rsidRDefault="00AE6847"/>
    <w:sectPr w:rsidR="00AE68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011"/>
    <w:rsid w:val="00520011"/>
    <w:rsid w:val="00AE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3EDB92-D50A-4BA0-A57F-B33D31FBA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87740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ase.garant.ru/18774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se.garant.ru/12148567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base.garant.ru/187740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base.garant.ru/187740/" TargetMode="External"/><Relationship Id="rId9" Type="http://schemas.openxmlformats.org/officeDocument/2006/relationships/hyperlink" Target="https://base.garant.ru/18774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787</Words>
  <Characters>4490</Characters>
  <Application>Microsoft Office Word</Application>
  <DocSecurity>0</DocSecurity>
  <Lines>37</Lines>
  <Paragraphs>10</Paragraphs>
  <ScaleCrop>false</ScaleCrop>
  <Company/>
  <LinksUpToDate>false</LinksUpToDate>
  <CharactersWithSpaces>5267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Пасышников</dc:creator>
  <cp:keywords/>
  <dc:description/>
  <cp:lastModifiedBy>Андрей Пасышников</cp:lastModifiedBy>
  <cp:revision>1</cp:revision>
  <dcterms:created xsi:type="dcterms:W3CDTF">2025-01-17T13:31:00Z</dcterms:created>
  <dcterms:modified xsi:type="dcterms:W3CDTF">2025-01-17T13:32:00Z</dcterms:modified>
</cp:coreProperties>
</file>