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60" w:rsidRPr="00757260" w:rsidRDefault="00757260" w:rsidP="0075726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757260" w:rsidRPr="00757260" w:rsidRDefault="00757260" w:rsidP="0075726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протоколу заседания Правления</w:t>
      </w:r>
    </w:p>
    <w:p w:rsidR="00757260" w:rsidRPr="00757260" w:rsidRDefault="00757260" w:rsidP="00757260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Региональной службы по тарифам</w:t>
      </w:r>
    </w:p>
    <w:p w:rsidR="00757260" w:rsidRPr="00757260" w:rsidRDefault="00757260" w:rsidP="0075726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Ростовской области</w:t>
      </w:r>
    </w:p>
    <w:p w:rsidR="00757260" w:rsidRPr="00757260" w:rsidRDefault="00757260" w:rsidP="0075726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20</w:t>
      </w: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</w:t>
      </w: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C3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757260" w:rsidRPr="00757260" w:rsidRDefault="00757260" w:rsidP="0075726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6A459A9" wp14:editId="6A1059B2">
            <wp:extent cx="617220" cy="61722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РЕГИОНАЛЬНАЯ СЛУЖБА ПО ТАРИФАМ</w:t>
      </w: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РОСТОВСКОЙ ОБЛАСТИ</w:t>
      </w: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ПОСТАНОВЛЕНИЕ</w:t>
      </w: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.2025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г. Ростов-на-Дону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№ </w:t>
      </w:r>
      <w:r w:rsidR="008833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53</w:t>
      </w:r>
    </w:p>
    <w:p w:rsidR="00757260" w:rsidRPr="00757260" w:rsidRDefault="00757260" w:rsidP="0075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757260" w:rsidRPr="00757260" w:rsidRDefault="00757260" w:rsidP="007572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Об </w:t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утверждении фактических значений показателей надежности и качества поставляемых товаров и оказываемых услуг территориальным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 сетевыми организациями за 2024</w:t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 </w:t>
      </w:r>
    </w:p>
    <w:p w:rsidR="00757260" w:rsidRPr="00757260" w:rsidRDefault="00757260" w:rsidP="0075726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Федеральным </w:t>
      </w:r>
      <w:hyperlink r:id="rId6" w:history="1">
        <w:r w:rsidRPr="00757260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7" w:history="1">
        <w:r w:rsidRPr="00757260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26.03.2003 № 35-ФЗ «Об электроэнергетике», </w:t>
      </w:r>
      <w:hyperlink r:id="rId8" w:history="1">
        <w:r w:rsidRPr="00757260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постановлением</w:t>
        </w:r>
      </w:hyperlink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Правительства Российской Федерации от 31.12.2009 № 1220 «Об определении применяемых при установлении долгосрочных тарифов показателей надежности и качества поставляемых товаров и оказываемых услуг» и </w:t>
      </w:r>
      <w:hyperlink r:id="rId9" w:history="1">
        <w:r w:rsidRPr="00757260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Положением</w:t>
        </w:r>
      </w:hyperlink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757260" w:rsidRPr="00757260" w:rsidRDefault="00757260" w:rsidP="00757260">
      <w:pPr>
        <w:spacing w:after="0" w:line="240" w:lineRule="auto"/>
        <w:ind w:firstLine="2506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постановляет:</w:t>
      </w: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7260" w:rsidRPr="00757260" w:rsidRDefault="00757260" w:rsidP="00757260">
      <w:pPr>
        <w:widowControl w:val="0"/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фактические значения </w:t>
      </w:r>
      <w:hyperlink r:id="rId10" w:history="1">
        <w:r w:rsidRPr="00757260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показателей</w:t>
        </w:r>
      </w:hyperlink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надежности и качества поставляемых товаров и оказываемых услуг территориальными сетевыми организациями за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согласно приложению к постановлению.</w:t>
      </w:r>
    </w:p>
    <w:p w:rsidR="00757260" w:rsidRPr="00757260" w:rsidRDefault="00757260" w:rsidP="00757260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Постановление вступает в силу со дня его официального опубликования.</w:t>
      </w:r>
    </w:p>
    <w:p w:rsidR="00757260" w:rsidRPr="00757260" w:rsidRDefault="00757260" w:rsidP="00757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Руководитель </w:t>
      </w: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Региональной службы </w:t>
      </w:r>
    </w:p>
    <w:p w:rsidR="00757260" w:rsidRPr="00757260" w:rsidRDefault="00757260" w:rsidP="00757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тарифам Ростовской области</w:t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  <w:t xml:space="preserve">            А.В. Лукьянов</w:t>
      </w:r>
      <w:r w:rsidRPr="007572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757260" w:rsidRPr="00757260" w:rsidRDefault="00757260" w:rsidP="0075726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757260" w:rsidRPr="00757260" w:rsidSect="00E43670">
          <w:pgSz w:w="11905" w:h="16838"/>
          <w:pgMar w:top="426" w:right="851" w:bottom="426" w:left="1134" w:header="720" w:footer="720" w:gutter="0"/>
          <w:cols w:space="720"/>
        </w:sectPr>
      </w:pPr>
    </w:p>
    <w:p w:rsidR="00757260" w:rsidRPr="00757260" w:rsidRDefault="00757260" w:rsidP="0075726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757260" w:rsidRPr="00757260" w:rsidRDefault="00757260" w:rsidP="0075726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</w:t>
      </w:r>
    </w:p>
    <w:p w:rsidR="00757260" w:rsidRPr="00757260" w:rsidRDefault="00757260" w:rsidP="00757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Региональной службы</w:t>
      </w:r>
    </w:p>
    <w:p w:rsidR="00757260" w:rsidRPr="00757260" w:rsidRDefault="00757260" w:rsidP="00757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тарифам Ростовской области</w:t>
      </w:r>
    </w:p>
    <w:p w:rsidR="00757260" w:rsidRPr="00757260" w:rsidRDefault="00757260" w:rsidP="0075726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20</w:t>
      </w: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</w:t>
      </w:r>
      <w:r w:rsidRPr="00757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8833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</w:t>
      </w:r>
    </w:p>
    <w:p w:rsidR="00757260" w:rsidRPr="00757260" w:rsidRDefault="00757260" w:rsidP="00757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Фактические значения показателей </w:t>
      </w:r>
    </w:p>
    <w:p w:rsidR="00757260" w:rsidRPr="00757260" w:rsidRDefault="00757260" w:rsidP="0075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надежности и качества поставляемых товаров и оказываемых услуг </w:t>
      </w:r>
    </w:p>
    <w:p w:rsidR="00757260" w:rsidRPr="00757260" w:rsidRDefault="00757260" w:rsidP="007572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 сетевыми организациями за 2024</w:t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год, </w:t>
      </w:r>
    </w:p>
    <w:p w:rsidR="00757260" w:rsidRPr="00757260" w:rsidRDefault="00757260" w:rsidP="007572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долгосрочный период регулирования которых начался </w:t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с 2018 года</w:t>
      </w:r>
    </w:p>
    <w:p w:rsidR="00757260" w:rsidRPr="00757260" w:rsidRDefault="00757260" w:rsidP="007572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9920" w:type="dxa"/>
        <w:tblLayout w:type="fixed"/>
        <w:tblLook w:val="04A0" w:firstRow="1" w:lastRow="0" w:firstColumn="1" w:lastColumn="0" w:noHBand="0" w:noVBand="1"/>
      </w:tblPr>
      <w:tblGrid>
        <w:gridCol w:w="577"/>
        <w:gridCol w:w="3125"/>
        <w:gridCol w:w="2389"/>
        <w:gridCol w:w="1797"/>
        <w:gridCol w:w="2032"/>
      </w:tblGrid>
      <w:tr w:rsidR="00757260" w:rsidRPr="00757260" w:rsidTr="006C4724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№ п\п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Фактические значения показателей за 2024 год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 xml:space="preserve"> Показатель средней продолжительности прекращения передачи электрической энергии на точку поставки (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</w:t>
            </w: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vertAlign w:val="subscript"/>
                <w:lang w:eastAsia="ru-RU"/>
              </w:rPr>
              <w:t>saidi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 xml:space="preserve"> Показатель средней частоты прекращения передачи электрической энергии на точку поставки (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</w:t>
            </w: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vertAlign w:val="subscript"/>
                <w:lang w:eastAsia="ru-RU"/>
              </w:rPr>
              <w:t>saifi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 xml:space="preserve">)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Показатель уровня качества осуществляемого технологического присоединения (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</w:t>
            </w: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vertAlign w:val="subscript"/>
                <w:lang w:eastAsia="ru-RU"/>
              </w:rPr>
              <w:t>тпр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)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АО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Донэнерго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64008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0,94860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64008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0,42104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64008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Филиал ПАО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Россети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 xml:space="preserve"> Юг» - «Ростовэнерго»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4A6F2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2,61806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4A6F2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1,81187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4C2C4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1,23106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РемЭнергоТранспорт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Промэлектросеть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A7366C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A6526B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0,74091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Филиал «Южный» ОАО «ОЭК»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4A6F2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A6F24"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,14109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1C58E5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МУП «ВГЭС»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0,04862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0,03768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«Таганрогская энергетическая компания»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669A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F2395F" w:rsidP="00F2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50004F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«Агро-Маркет»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191028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2,57695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191028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0,42384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191028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АО «Коммунальщик Дона»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ОАО «РЖД»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0,04112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0,02943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C38A7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2E0C"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,20890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Энерготранс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13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Донэнерготранзит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AE5862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0,10905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AE5862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0,26337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AE5862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Ростсельмашэнерго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2843EB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15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«РАДИУС»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2843EB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16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АО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Оборонэнерго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 филиал «Северо-Кавказский»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E67E98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1,25704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E67E98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0,35181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17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Примэнерго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669A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18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«ПК-ЭНЕРГО»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669A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0,00363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669A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0,00056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19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ЗАО «ГПЗ-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Эстейт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669A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«Энергосеть-Р»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C669A9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21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«Спец-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энерго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2C4C06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0,02350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2C4C06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0,00548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22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Югстрой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-Электросеть»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967A1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0,03470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967A1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0,04104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5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23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«Южная сетевая компания»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0,55275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0,14500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МКП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Ростгорсвет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АО «Энергия»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AE5862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AE5862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 xml:space="preserve">ООО «СК Тесла» 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«Южная энергетическая компания»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0,06250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BF739C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7260" w:rsidRPr="00757260" w:rsidTr="00F2395F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9D3D2E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260" w:rsidRPr="00757260" w:rsidRDefault="00757260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ООО «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Энерготехинвест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BF739C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BF739C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60" w:rsidRPr="00757260" w:rsidRDefault="00003B04" w:rsidP="0075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57260" w:rsidRDefault="00757260" w:rsidP="00757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B51B8" w:rsidRPr="00757260" w:rsidRDefault="00DB51B8" w:rsidP="00D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Фактические значения показателей </w:t>
      </w:r>
      <w:bookmarkStart w:id="0" w:name="_GoBack"/>
      <w:bookmarkEnd w:id="0"/>
    </w:p>
    <w:p w:rsidR="00DB51B8" w:rsidRPr="00757260" w:rsidRDefault="00DB51B8" w:rsidP="00D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надежности и качества поставляемых товаров и оказываемых услуг </w:t>
      </w:r>
    </w:p>
    <w:p w:rsidR="00DB51B8" w:rsidRPr="00757260" w:rsidRDefault="00DB51B8" w:rsidP="00DB5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 сетевыми организациями за 2024</w:t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год, </w:t>
      </w:r>
    </w:p>
    <w:p w:rsidR="00DB51B8" w:rsidRPr="00757260" w:rsidRDefault="00DB51B8" w:rsidP="00DB5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долгосрочный период регул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ирования которых начался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с 2024</w:t>
      </w:r>
      <w:r w:rsidRPr="0075726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года</w:t>
      </w:r>
    </w:p>
    <w:p w:rsidR="00DB51B8" w:rsidRPr="00757260" w:rsidRDefault="00DB51B8" w:rsidP="00DB5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830"/>
        <w:gridCol w:w="1557"/>
        <w:gridCol w:w="2270"/>
        <w:gridCol w:w="1985"/>
        <w:gridCol w:w="2126"/>
      </w:tblGrid>
      <w:tr w:rsidR="00AD344F" w:rsidRPr="00757260" w:rsidTr="00883351">
        <w:trPr>
          <w:trHeight w:val="20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№ п\п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938" w:type="dxa"/>
            <w:gridSpan w:val="4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Фактические значения показателей за 2024 год</w:t>
            </w:r>
          </w:p>
        </w:tc>
      </w:tr>
      <w:tr w:rsidR="00DB51B8" w:rsidRPr="00757260" w:rsidTr="00883351">
        <w:trPr>
          <w:trHeight w:val="2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DB51B8" w:rsidRPr="00757260" w:rsidRDefault="00DB51B8" w:rsidP="009C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DB51B8" w:rsidRPr="00757260" w:rsidRDefault="00DB51B8" w:rsidP="009C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DB51B8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Уровень напряжения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B51B8" w:rsidRPr="00757260" w:rsidRDefault="00DB51B8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 xml:space="preserve"> Показатель средней продолжительности прекращения передачи электрической энергии на точку поставки (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</w:t>
            </w: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vertAlign w:val="subscript"/>
                <w:lang w:eastAsia="ru-RU"/>
              </w:rPr>
              <w:t>saidi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1B8" w:rsidRPr="00757260" w:rsidRDefault="00DB51B8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Показатель средней частоты прекращения передачи электрической энергии на точку поставки (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</w:t>
            </w: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vertAlign w:val="subscript"/>
                <w:lang w:eastAsia="ru-RU"/>
              </w:rPr>
              <w:t>saifi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1B8" w:rsidRPr="00757260" w:rsidRDefault="00DB51B8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Показатель уровня качества осуществляемого технологического присоединения (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П</w:t>
            </w:r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vertAlign w:val="subscript"/>
                <w:lang w:eastAsia="ru-RU"/>
              </w:rPr>
              <w:t>тпр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)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ООО «Донская сетевая компания»</w:t>
            </w:r>
          </w:p>
        </w:tc>
        <w:tc>
          <w:tcPr>
            <w:tcW w:w="1557" w:type="dxa"/>
          </w:tcPr>
          <w:p w:rsidR="00AD344F" w:rsidRPr="009E39A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75726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75726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AD344F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AD344F" w:rsidRPr="009E39A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AD344F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AD344F" w:rsidRPr="009E39A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AD344F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D344F" w:rsidRPr="0075726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AD344F" w:rsidRPr="009E39A0" w:rsidRDefault="00AD344F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9E39A0" w:rsidRDefault="009D3D2E" w:rsidP="009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 xml:space="preserve">ООО «Газпром </w:t>
            </w:r>
            <w:proofErr w:type="spellStart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энерго</w:t>
            </w:r>
            <w:proofErr w:type="spellEnd"/>
            <w:r w:rsidRPr="0075726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»</w:t>
            </w:r>
          </w:p>
        </w:tc>
        <w:tc>
          <w:tcPr>
            <w:tcW w:w="1557" w:type="dxa"/>
          </w:tcPr>
          <w:p w:rsidR="00AD344F" w:rsidRPr="009E39A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AD344F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AD344F" w:rsidRPr="009E39A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AD344F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AD344F" w:rsidRPr="009E39A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344F" w:rsidRPr="00757260" w:rsidTr="00883351">
        <w:trPr>
          <w:trHeight w:val="2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AD344F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4F" w:rsidRPr="0075726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AD344F" w:rsidRPr="009E39A0" w:rsidRDefault="00AD344F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344F" w:rsidRPr="00757260" w:rsidRDefault="00083A10" w:rsidP="00D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B51B8" w:rsidRPr="00757260" w:rsidRDefault="00DB51B8" w:rsidP="00A01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Пsaidi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показатель средней продолжительности прекращения передачи электрической </w:t>
      </w:r>
      <w:r w:rsidR="001C58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энергии на точку поставки в 2024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определяется по формуле:</w:t>
      </w:r>
    </w:p>
    <w:p w:rsidR="00757260" w:rsidRPr="00757260" w:rsidRDefault="00757260" w:rsidP="007572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104DEF70" wp14:editId="18E75323">
            <wp:extent cx="1428877" cy="519937"/>
            <wp:effectExtent l="0" t="0" r="0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428877" cy="5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757260" w:rsidRPr="00757260" w:rsidRDefault="00757260" w:rsidP="00757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где </w:t>
      </w: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T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j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продолжительность j-</w:t>
      </w: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прекращения передачи электрической энергии в отношении точек поставки потребителей услуг сетевой организации в рамках технологического нарушения, час;</w:t>
      </w:r>
    </w:p>
    <w:p w:rsidR="00757260" w:rsidRPr="00757260" w:rsidRDefault="00757260" w:rsidP="0075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j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количество точек поставки потребителей услуг сетевой организации, в отношении которых произошло j-</w:t>
      </w: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ое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прекращение передачи электрической энергии в рамках технологического нарушения, шт.;</w:t>
      </w:r>
    </w:p>
    <w:p w:rsidR="00757260" w:rsidRPr="00757260" w:rsidRDefault="00757260" w:rsidP="0075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t</w:t>
      </w:r>
      <w:proofErr w:type="spellEnd"/>
      <w:r w:rsidR="00E725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максимальное за 2024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число точек поставки потребителей услуг сетевой организации, шт.;</w:t>
      </w:r>
    </w:p>
    <w:p w:rsidR="00757260" w:rsidRPr="00757260" w:rsidRDefault="00757260" w:rsidP="0075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J – количество прекращений передачи электрической энергии в отношении точек поставки потребителей </w:t>
      </w:r>
      <w:r w:rsidR="001C58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 сетевой организации в 2024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году, шт.</w:t>
      </w:r>
    </w:p>
    <w:p w:rsidR="00757260" w:rsidRPr="00757260" w:rsidRDefault="00757260" w:rsidP="0075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57260" w:rsidRPr="00757260" w:rsidRDefault="00757260" w:rsidP="0075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Пsaifi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показатель средней частоты прекращения передачи электрической энергии на точ</w:t>
      </w:r>
      <w:r w:rsidR="00E725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 поставки в 2024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определяется по формуле:</w:t>
      </w:r>
    </w:p>
    <w:p w:rsidR="00757260" w:rsidRPr="00757260" w:rsidRDefault="00757260" w:rsidP="007572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7D6D2912" wp14:editId="5FCDA30E">
            <wp:extent cx="1133983" cy="532257"/>
            <wp:effectExtent l="0" t="0" r="0" b="0"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133983" cy="53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757260" w:rsidRPr="00757260" w:rsidRDefault="00757260" w:rsidP="00757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тпр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показатель уровня качества осуществляемого технологического присоединения к сети определяется по формуле в зависимости от года, с которого начался долгосрочный период регулирования:</w:t>
      </w:r>
    </w:p>
    <w:p w:rsidR="00757260" w:rsidRPr="00757260" w:rsidRDefault="00757260" w:rsidP="00757260">
      <w:pPr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тпр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 0,5 x </w:t>
      </w: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заяв_тпр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+ 0,5 x </w:t>
      </w: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нс_тпр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757260" w:rsidRPr="00757260" w:rsidRDefault="00757260" w:rsidP="00757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где </w:t>
      </w: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заяв_тпр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показатель качества рассмотрения заявок на технологическое присоединение к сети, определяемый исходя из рассмотрения заявок на технологическое присоединение к сети, полученных от заявителей;</w:t>
      </w:r>
    </w:p>
    <w:p w:rsidR="00757260" w:rsidRPr="00757260" w:rsidRDefault="00757260" w:rsidP="007572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нс_тпр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показатель качества исполнения договоров об осуществлении технологического присоединения заявителей к сети;</w:t>
      </w:r>
    </w:p>
    <w:p w:rsidR="00757260" w:rsidRDefault="00757260" w:rsidP="007572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нпа_тпр</w:t>
      </w:r>
      <w:proofErr w:type="spellEnd"/>
      <w:r w:rsidRPr="007572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организации.</w:t>
      </w:r>
    </w:p>
    <w:p w:rsidR="001D20D8" w:rsidRPr="00AE5A34" w:rsidRDefault="001D20D8" w:rsidP="001D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территориальных сетевых организаций, первый и (или) последующие долгосрочные периоды регулирования которых начинаются с 2024 года, расчет фактических значений показателей уровня надежности оказываемых услуг осуществляются дифференцированно по следующим уровням напряжения:</w:t>
      </w:r>
    </w:p>
    <w:p w:rsidR="001D20D8" w:rsidRPr="00AE5A34" w:rsidRDefault="001D20D8" w:rsidP="001D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высоком напряжении (ВН): 110 </w:t>
      </w:r>
      <w:proofErr w:type="spellStart"/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кВ</w:t>
      </w:r>
      <w:proofErr w:type="spellEnd"/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выше;</w:t>
      </w:r>
    </w:p>
    <w:p w:rsidR="001D20D8" w:rsidRPr="00AE5A34" w:rsidRDefault="001D20D8" w:rsidP="001D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среднем первом напряжении (СН1): 27,5 - 60 </w:t>
      </w:r>
      <w:proofErr w:type="spellStart"/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кВ</w:t>
      </w:r>
      <w:proofErr w:type="spellEnd"/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1D20D8" w:rsidRPr="00AE5A34" w:rsidRDefault="001D20D8" w:rsidP="001D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среднем втором напряжении (СН2): 1 - 20 </w:t>
      </w:r>
      <w:proofErr w:type="spellStart"/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кВ</w:t>
      </w:r>
      <w:proofErr w:type="spellEnd"/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1D20D8" w:rsidRPr="001D20D8" w:rsidRDefault="001D20D8" w:rsidP="001D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низком напряжении (НН): до 1 </w:t>
      </w:r>
      <w:proofErr w:type="spellStart"/>
      <w:r w:rsidRPr="00AE5A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кВ.</w:t>
      </w:r>
      <w:proofErr w:type="spellEnd"/>
    </w:p>
    <w:sectPr w:rsidR="001D20D8" w:rsidRPr="001D20D8" w:rsidSect="00E43670">
      <w:pgSz w:w="11905" w:h="16838"/>
      <w:pgMar w:top="709" w:right="85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78"/>
    <w:rsid w:val="00003B04"/>
    <w:rsid w:val="00083A10"/>
    <w:rsid w:val="00191028"/>
    <w:rsid w:val="001C58E5"/>
    <w:rsid w:val="001D20D8"/>
    <w:rsid w:val="002843EB"/>
    <w:rsid w:val="002C4C06"/>
    <w:rsid w:val="004A6F24"/>
    <w:rsid w:val="004C2C40"/>
    <w:rsid w:val="0050004F"/>
    <w:rsid w:val="00582E0C"/>
    <w:rsid w:val="00640089"/>
    <w:rsid w:val="00757260"/>
    <w:rsid w:val="00795473"/>
    <w:rsid w:val="00883351"/>
    <w:rsid w:val="009967A1"/>
    <w:rsid w:val="009D3D2E"/>
    <w:rsid w:val="009E39A0"/>
    <w:rsid w:val="00A011B3"/>
    <w:rsid w:val="00A6526B"/>
    <w:rsid w:val="00A7366C"/>
    <w:rsid w:val="00AB7267"/>
    <w:rsid w:val="00AD344F"/>
    <w:rsid w:val="00AE5862"/>
    <w:rsid w:val="00AE5A34"/>
    <w:rsid w:val="00BF739C"/>
    <w:rsid w:val="00C35D16"/>
    <w:rsid w:val="00C669A9"/>
    <w:rsid w:val="00C9384B"/>
    <w:rsid w:val="00CC38A7"/>
    <w:rsid w:val="00D76656"/>
    <w:rsid w:val="00D81E4A"/>
    <w:rsid w:val="00DB51B8"/>
    <w:rsid w:val="00E67E98"/>
    <w:rsid w:val="00E72577"/>
    <w:rsid w:val="00F2395F"/>
    <w:rsid w:val="00F3137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6407"/>
  <w15:chartTrackingRefBased/>
  <w15:docId w15:val="{990ACF95-9BB3-4269-9646-654107A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2E9B7953DAD2DED93B9ED37CF50AF34BDA87AFC5D129E5F65CE83W34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62E9B7953DAD2DED93B9ED37CF50AF3CBBA377F8534F94573CC28133W64DL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62E9B7953DAD2DED93B9ED37CF50AF3CBBA273FC504F94573CC28133W64DL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362E9B7953DAD2DED93A7E021A30FAA3BB0FE7EFE5644C40C6399DC6464E390B88A6278CF0F84E0D0AC24W84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62E9B7953DAD2DED93A7E021A30FAA3BB0FE7EF9544CC3026399DC6464E390B88A6278CF0F84E0D0AE2DW84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D6A9-2ACD-464F-BE7C-032B064F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Алферова</dc:creator>
  <cp:keywords/>
  <dc:description/>
  <cp:lastModifiedBy>Юлия Петровская</cp:lastModifiedBy>
  <cp:revision>7</cp:revision>
  <dcterms:created xsi:type="dcterms:W3CDTF">2025-05-13T09:57:00Z</dcterms:created>
  <dcterms:modified xsi:type="dcterms:W3CDTF">2025-05-20T07:40:00Z</dcterms:modified>
</cp:coreProperties>
</file>